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Pr="008A0730" w:rsidRDefault="00FB40B2" w:rsidP="00FB40B2">
      <w:pPr>
        <w:pStyle w:val="Zkladntext"/>
        <w:spacing w:line="276" w:lineRule="auto"/>
        <w:ind w:left="360"/>
        <w:jc w:val="both"/>
        <w:rPr>
          <w:rFonts w:ascii="Arial" w:hAnsi="Arial" w:cs="Arial"/>
          <w:sz w:val="22"/>
          <w:szCs w:val="22"/>
        </w:rPr>
      </w:pPr>
      <w:r w:rsidRPr="008A0730">
        <w:rPr>
          <w:rFonts w:ascii="Arial" w:hAnsi="Arial" w:cs="Arial"/>
          <w:sz w:val="22"/>
          <w:szCs w:val="22"/>
        </w:rPr>
        <w:t xml:space="preserve">Česká </w:t>
      </w:r>
      <w:proofErr w:type="gramStart"/>
      <w:r w:rsidRPr="008A0730">
        <w:rPr>
          <w:rFonts w:ascii="Arial" w:hAnsi="Arial" w:cs="Arial"/>
          <w:sz w:val="22"/>
          <w:szCs w:val="22"/>
        </w:rPr>
        <w:t>republika - Státní</w:t>
      </w:r>
      <w:proofErr w:type="gramEnd"/>
      <w:r w:rsidRPr="008A0730">
        <w:rPr>
          <w:rFonts w:ascii="Arial" w:hAnsi="Arial" w:cs="Arial"/>
          <w:sz w:val="22"/>
          <w:szCs w:val="22"/>
        </w:rPr>
        <w:t xml:space="preserve"> pozemkový úřad</w:t>
      </w:r>
    </w:p>
    <w:p w14:paraId="7A67F0ED" w14:textId="25353731" w:rsidR="00FB40B2" w:rsidRPr="008A0730" w:rsidRDefault="00E6214B" w:rsidP="00FB40B2">
      <w:pPr>
        <w:pStyle w:val="Zkladntext"/>
        <w:spacing w:line="276" w:lineRule="auto"/>
        <w:ind w:left="360"/>
        <w:jc w:val="both"/>
        <w:rPr>
          <w:rFonts w:ascii="Arial" w:hAnsi="Arial" w:cs="Arial"/>
          <w:b w:val="0"/>
          <w:bCs/>
          <w:i/>
          <w:sz w:val="22"/>
          <w:szCs w:val="22"/>
        </w:rPr>
      </w:pPr>
      <w:r w:rsidRPr="008A0730">
        <w:rPr>
          <w:rFonts w:ascii="Arial" w:hAnsi="Arial" w:cs="Arial"/>
          <w:b w:val="0"/>
          <w:bCs/>
          <w:sz w:val="22"/>
          <w:szCs w:val="22"/>
        </w:rPr>
        <w:t>Sídlo: Husinecká 1024/</w:t>
      </w:r>
      <w:proofErr w:type="gramStart"/>
      <w:r w:rsidRPr="008A0730">
        <w:rPr>
          <w:rFonts w:ascii="Arial" w:hAnsi="Arial" w:cs="Arial"/>
          <w:b w:val="0"/>
          <w:bCs/>
          <w:sz w:val="22"/>
          <w:szCs w:val="22"/>
        </w:rPr>
        <w:t>11a</w:t>
      </w:r>
      <w:proofErr w:type="gramEnd"/>
      <w:r w:rsidRPr="008A0730">
        <w:rPr>
          <w:rFonts w:ascii="Arial" w:hAnsi="Arial" w:cs="Arial"/>
          <w:b w:val="0"/>
          <w:bCs/>
          <w:sz w:val="22"/>
          <w:szCs w:val="22"/>
        </w:rPr>
        <w:t>, 130 00 Praha 3</w:t>
      </w:r>
    </w:p>
    <w:p w14:paraId="0092A4DE" w14:textId="7C32068A" w:rsidR="00FB40B2" w:rsidRPr="008A0730"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8A0730">
        <w:rPr>
          <w:rFonts w:ascii="Arial" w:hAnsi="Arial" w:cs="Arial"/>
          <w:b w:val="0"/>
          <w:bCs/>
          <w:sz w:val="22"/>
          <w:szCs w:val="22"/>
        </w:rPr>
        <w:t>Krajský pozemkový úřad</w:t>
      </w:r>
      <w:r w:rsidR="00DB665F" w:rsidRPr="008A0730">
        <w:rPr>
          <w:rFonts w:ascii="Arial" w:hAnsi="Arial" w:cs="Arial"/>
          <w:b w:val="0"/>
          <w:bCs/>
          <w:sz w:val="22"/>
          <w:szCs w:val="22"/>
          <w:lang w:val="en-US"/>
        </w:rPr>
        <w:t xml:space="preserve"> pro </w:t>
      </w:r>
      <w:proofErr w:type="spellStart"/>
      <w:r w:rsidR="00DB665F" w:rsidRPr="008A0730">
        <w:rPr>
          <w:rFonts w:ascii="Arial" w:hAnsi="Arial" w:cs="Arial"/>
          <w:b w:val="0"/>
          <w:bCs/>
          <w:sz w:val="22"/>
          <w:szCs w:val="22"/>
          <w:lang w:val="en-US"/>
        </w:rPr>
        <w:t>Jihočeský</w:t>
      </w:r>
      <w:proofErr w:type="spellEnd"/>
      <w:r w:rsidR="00DB665F" w:rsidRPr="008A0730">
        <w:rPr>
          <w:rFonts w:ascii="Arial" w:hAnsi="Arial" w:cs="Arial"/>
          <w:b w:val="0"/>
          <w:bCs/>
          <w:sz w:val="22"/>
          <w:szCs w:val="22"/>
          <w:lang w:val="en-US"/>
        </w:rPr>
        <w:t xml:space="preserve"> </w:t>
      </w:r>
      <w:proofErr w:type="spellStart"/>
      <w:r w:rsidR="00DB665F" w:rsidRPr="008A0730">
        <w:rPr>
          <w:rFonts w:ascii="Arial" w:hAnsi="Arial" w:cs="Arial"/>
          <w:b w:val="0"/>
          <w:bCs/>
          <w:sz w:val="22"/>
          <w:szCs w:val="22"/>
          <w:lang w:val="en-US"/>
        </w:rPr>
        <w:t>kraj</w:t>
      </w:r>
      <w:proofErr w:type="spellEnd"/>
    </w:p>
    <w:p w14:paraId="744B98E9" w14:textId="3BC8D03F" w:rsidR="00E6214B" w:rsidRPr="008A0730" w:rsidRDefault="00E6214B" w:rsidP="00FB40B2">
      <w:pPr>
        <w:pStyle w:val="Zkladntext"/>
        <w:spacing w:line="276" w:lineRule="auto"/>
        <w:ind w:left="2124" w:hanging="1764"/>
        <w:jc w:val="both"/>
        <w:rPr>
          <w:rFonts w:ascii="Arial" w:hAnsi="Arial" w:cs="Arial"/>
          <w:b w:val="0"/>
          <w:bCs/>
          <w:i/>
          <w:sz w:val="22"/>
          <w:szCs w:val="22"/>
        </w:rPr>
      </w:pPr>
      <w:r w:rsidRPr="008A0730">
        <w:rPr>
          <w:rFonts w:ascii="Arial" w:hAnsi="Arial" w:cs="Arial"/>
          <w:b w:val="0"/>
          <w:bCs/>
          <w:sz w:val="22"/>
          <w:szCs w:val="22"/>
        </w:rPr>
        <w:t>Adresa:</w:t>
      </w:r>
      <w:r w:rsidR="00DB665F" w:rsidRPr="008A0730">
        <w:rPr>
          <w:rFonts w:ascii="Arial" w:hAnsi="Arial" w:cs="Arial"/>
          <w:b w:val="0"/>
          <w:bCs/>
          <w:sz w:val="22"/>
          <w:szCs w:val="22"/>
        </w:rPr>
        <w:t xml:space="preserve"> Rudolfovská 493/80, 370 01 České Budějovice</w:t>
      </w:r>
    </w:p>
    <w:p w14:paraId="6AEDA3A6" w14:textId="2EA1C9A6" w:rsidR="00E6214B" w:rsidRPr="008A0730" w:rsidRDefault="00E6214B" w:rsidP="00E6214B">
      <w:pPr>
        <w:pStyle w:val="Zkladntext"/>
        <w:spacing w:line="276" w:lineRule="auto"/>
        <w:jc w:val="both"/>
        <w:rPr>
          <w:rFonts w:ascii="Arial" w:hAnsi="Arial" w:cs="Arial"/>
          <w:b w:val="0"/>
          <w:bCs/>
          <w:sz w:val="22"/>
          <w:szCs w:val="22"/>
        </w:rPr>
      </w:pPr>
      <w:r w:rsidRPr="008A0730">
        <w:rPr>
          <w:rFonts w:ascii="Arial" w:hAnsi="Arial" w:cs="Arial"/>
          <w:b w:val="0"/>
          <w:bCs/>
          <w:sz w:val="22"/>
          <w:szCs w:val="22"/>
        </w:rPr>
        <w:t xml:space="preserve">      </w:t>
      </w:r>
      <w:r w:rsidR="00FB40B2" w:rsidRPr="008A0730">
        <w:rPr>
          <w:rFonts w:ascii="Arial" w:hAnsi="Arial" w:cs="Arial"/>
          <w:b w:val="0"/>
          <w:bCs/>
          <w:sz w:val="22"/>
          <w:szCs w:val="22"/>
        </w:rPr>
        <w:t xml:space="preserve">Pobočka </w:t>
      </w:r>
      <w:r w:rsidR="00DB665F" w:rsidRPr="008A0730">
        <w:rPr>
          <w:rFonts w:ascii="Arial" w:hAnsi="Arial" w:cs="Arial"/>
          <w:b w:val="0"/>
          <w:bCs/>
          <w:sz w:val="22"/>
          <w:szCs w:val="22"/>
        </w:rPr>
        <w:t>Prachatice, Vodňanská 329, 383 01 Prachatice</w:t>
      </w:r>
    </w:p>
    <w:p w14:paraId="11FFBDDD" w14:textId="77777777" w:rsidR="00DB665F" w:rsidRDefault="00DB665F" w:rsidP="00E6214B">
      <w:pPr>
        <w:pStyle w:val="Zkladntext"/>
        <w:spacing w:line="276" w:lineRule="auto"/>
        <w:jc w:val="both"/>
        <w:rPr>
          <w:rFonts w:ascii="Arial" w:hAnsi="Arial" w:cs="Arial"/>
          <w:b w:val="0"/>
          <w:bCs/>
          <w:sz w:val="22"/>
          <w:szCs w:val="22"/>
          <w:highlight w:val="yellow"/>
          <w:lang w:val="en-US"/>
        </w:rPr>
      </w:pPr>
    </w:p>
    <w:p w14:paraId="54160B11" w14:textId="77777777" w:rsidR="00DB665F" w:rsidRPr="00DB665F" w:rsidRDefault="00DB665F" w:rsidP="00DB665F">
      <w:pPr>
        <w:widowControl w:val="0"/>
        <w:tabs>
          <w:tab w:val="left" w:pos="4536"/>
        </w:tabs>
        <w:suppressAutoHyphens/>
        <w:ind w:left="4950" w:hanging="4950"/>
        <w:rPr>
          <w:rFonts w:ascii="Arial" w:eastAsia="Lucida Sans Unicode" w:hAnsi="Arial" w:cs="Arial"/>
          <w:color w:val="FF0000"/>
          <w:sz w:val="22"/>
          <w:szCs w:val="22"/>
        </w:rPr>
      </w:pPr>
      <w:r w:rsidRPr="00DB665F">
        <w:rPr>
          <w:rFonts w:ascii="Arial" w:eastAsia="Lucida Sans Unicode" w:hAnsi="Arial" w:cs="Arial"/>
          <w:sz w:val="22"/>
          <w:szCs w:val="22"/>
        </w:rPr>
        <w:t xml:space="preserve">      zastoupený:</w:t>
      </w:r>
      <w:r w:rsidRPr="00DB665F">
        <w:rPr>
          <w:rFonts w:ascii="Arial" w:eastAsia="Lucida Sans Unicode" w:hAnsi="Arial" w:cs="Arial"/>
          <w:sz w:val="22"/>
          <w:szCs w:val="22"/>
        </w:rPr>
        <w:tab/>
      </w:r>
      <w:r w:rsidRPr="00DB665F">
        <w:rPr>
          <w:rFonts w:ascii="Arial" w:eastAsia="Lucida Sans Unicode" w:hAnsi="Arial" w:cs="Arial"/>
          <w:sz w:val="22"/>
          <w:szCs w:val="22"/>
        </w:rPr>
        <w:tab/>
        <w:t>Ing. Františkem Šebestou, vedoucím Pobočky Prachatice</w:t>
      </w:r>
    </w:p>
    <w:p w14:paraId="6CB35F78" w14:textId="77777777" w:rsidR="00DB665F" w:rsidRPr="00DB665F" w:rsidRDefault="00DB665F" w:rsidP="00DB665F">
      <w:pPr>
        <w:widowControl w:val="0"/>
        <w:tabs>
          <w:tab w:val="left" w:pos="4536"/>
        </w:tabs>
        <w:suppressAutoHyphens/>
        <w:ind w:left="4950" w:hanging="4950"/>
        <w:rPr>
          <w:rFonts w:ascii="Arial" w:eastAsia="Lucida Sans Unicode" w:hAnsi="Arial" w:cs="Arial"/>
          <w:sz w:val="22"/>
          <w:szCs w:val="22"/>
        </w:rPr>
      </w:pPr>
      <w:r w:rsidRPr="00DB665F">
        <w:rPr>
          <w:rFonts w:ascii="Arial" w:eastAsia="Lucida Sans Unicode" w:hAnsi="Arial" w:cs="Arial"/>
          <w:sz w:val="22"/>
          <w:szCs w:val="22"/>
        </w:rPr>
        <w:t xml:space="preserve">      ve smluvních záležitostech oprávněn jednat:</w:t>
      </w:r>
      <w:r w:rsidRPr="00DB665F">
        <w:rPr>
          <w:rFonts w:ascii="Arial" w:eastAsia="Lucida Sans Unicode" w:hAnsi="Arial" w:cs="Arial"/>
          <w:sz w:val="22"/>
          <w:szCs w:val="22"/>
        </w:rPr>
        <w:tab/>
        <w:t>Ing. Františkem Šebestou, vedoucím Pobočky Prachatice</w:t>
      </w:r>
    </w:p>
    <w:p w14:paraId="386265B2" w14:textId="77777777" w:rsidR="00DB665F" w:rsidRPr="00DB665F" w:rsidRDefault="00DB665F" w:rsidP="00DB665F">
      <w:pPr>
        <w:tabs>
          <w:tab w:val="left" w:pos="4253"/>
        </w:tabs>
        <w:ind w:right="-284"/>
        <w:rPr>
          <w:rFonts w:ascii="Arial" w:hAnsi="Arial" w:cs="Arial"/>
          <w:sz w:val="22"/>
          <w:szCs w:val="24"/>
          <w:lang w:eastAsia="en-US"/>
        </w:rPr>
      </w:pPr>
      <w:r w:rsidRPr="00DB665F">
        <w:rPr>
          <w:rFonts w:ascii="Arial" w:hAnsi="Arial" w:cs="Arial"/>
          <w:sz w:val="22"/>
          <w:szCs w:val="24"/>
          <w:lang w:eastAsia="en-US"/>
        </w:rPr>
        <w:t xml:space="preserve">      tel.:</w:t>
      </w:r>
      <w:r w:rsidRPr="00DB665F">
        <w:rPr>
          <w:rFonts w:ascii="Arial" w:hAnsi="Arial" w:cs="Arial"/>
          <w:sz w:val="22"/>
          <w:szCs w:val="24"/>
          <w:lang w:eastAsia="en-US"/>
        </w:rPr>
        <w:tab/>
      </w:r>
      <w:r w:rsidRPr="00DB665F">
        <w:rPr>
          <w:rFonts w:ascii="Arial" w:hAnsi="Arial" w:cs="Arial"/>
          <w:sz w:val="22"/>
          <w:szCs w:val="24"/>
          <w:lang w:eastAsia="en-US"/>
        </w:rPr>
        <w:tab/>
        <w:t>724 322 338</w:t>
      </w:r>
    </w:p>
    <w:p w14:paraId="31E4351B" w14:textId="77777777" w:rsidR="00DB665F" w:rsidRPr="00DB665F" w:rsidRDefault="00DB665F" w:rsidP="00DB665F">
      <w:pPr>
        <w:tabs>
          <w:tab w:val="left" w:pos="4253"/>
        </w:tabs>
        <w:jc w:val="both"/>
        <w:rPr>
          <w:rFonts w:ascii="Arial" w:hAnsi="Arial" w:cs="Arial"/>
          <w:sz w:val="22"/>
          <w:szCs w:val="24"/>
          <w:lang w:eastAsia="en-US"/>
        </w:rPr>
      </w:pPr>
      <w:r w:rsidRPr="00DB665F">
        <w:rPr>
          <w:rFonts w:ascii="Arial" w:hAnsi="Arial" w:cs="Arial"/>
          <w:sz w:val="22"/>
          <w:szCs w:val="24"/>
          <w:lang w:eastAsia="en-US"/>
        </w:rPr>
        <w:t xml:space="preserve">      e-mail:</w:t>
      </w:r>
      <w:r w:rsidRPr="00DB665F">
        <w:rPr>
          <w:rFonts w:ascii="Arial" w:hAnsi="Arial" w:cs="Arial"/>
          <w:sz w:val="22"/>
          <w:szCs w:val="24"/>
          <w:lang w:eastAsia="en-US"/>
        </w:rPr>
        <w:tab/>
      </w:r>
      <w:r w:rsidRPr="00DB665F">
        <w:rPr>
          <w:rFonts w:ascii="Arial" w:hAnsi="Arial" w:cs="Arial"/>
          <w:sz w:val="22"/>
          <w:szCs w:val="24"/>
          <w:lang w:eastAsia="en-US"/>
        </w:rPr>
        <w:tab/>
        <w:t>f.sebesta@spucr.cz</w:t>
      </w:r>
    </w:p>
    <w:p w14:paraId="1AD625AD" w14:textId="77777777" w:rsidR="00DB665F" w:rsidRPr="00DB665F" w:rsidRDefault="00DB665F" w:rsidP="00DB665F">
      <w:pPr>
        <w:widowControl w:val="0"/>
        <w:tabs>
          <w:tab w:val="left" w:pos="4536"/>
        </w:tabs>
        <w:suppressAutoHyphens/>
        <w:ind w:left="4950" w:hanging="4950"/>
        <w:rPr>
          <w:rFonts w:ascii="Arial" w:eastAsia="Lucida Sans Unicode" w:hAnsi="Arial" w:cs="Arial"/>
          <w:sz w:val="22"/>
          <w:szCs w:val="22"/>
        </w:rPr>
      </w:pPr>
      <w:r w:rsidRPr="00DB665F">
        <w:rPr>
          <w:rFonts w:ascii="Arial" w:eastAsia="Lucida Sans Unicode" w:hAnsi="Arial" w:cs="Arial"/>
          <w:sz w:val="22"/>
          <w:szCs w:val="22"/>
        </w:rPr>
        <w:t xml:space="preserve">      v </w:t>
      </w:r>
      <w:r w:rsidRPr="00DB665F">
        <w:rPr>
          <w:rFonts w:ascii="Arial" w:eastAsia="Lucida Sans Unicode" w:hAnsi="Arial" w:cs="Arial"/>
          <w:snapToGrid w:val="0"/>
          <w:sz w:val="22"/>
          <w:szCs w:val="22"/>
        </w:rPr>
        <w:t>technických záležitostech oprávněn jednat:</w:t>
      </w:r>
      <w:r w:rsidRPr="00DB665F">
        <w:rPr>
          <w:rFonts w:ascii="Arial" w:eastAsia="Lucida Sans Unicode" w:hAnsi="Arial" w:cs="Arial"/>
          <w:snapToGrid w:val="0"/>
          <w:sz w:val="22"/>
          <w:szCs w:val="22"/>
        </w:rPr>
        <w:tab/>
        <w:t>Ing. Jaroslav Kučera, pracovník Pobočky Prachatice</w:t>
      </w:r>
      <w:r w:rsidRPr="00DB665F">
        <w:rPr>
          <w:rFonts w:ascii="Arial" w:eastAsia="Lucida Sans Unicode" w:hAnsi="Arial" w:cs="Arial"/>
          <w:sz w:val="22"/>
          <w:szCs w:val="22"/>
        </w:rPr>
        <w:tab/>
      </w:r>
      <w:r w:rsidRPr="00DB665F">
        <w:rPr>
          <w:rFonts w:ascii="Arial" w:eastAsia="Lucida Sans Unicode" w:hAnsi="Arial" w:cs="Arial"/>
          <w:sz w:val="22"/>
          <w:szCs w:val="22"/>
        </w:rPr>
        <w:tab/>
        <w:t xml:space="preserve">  </w:t>
      </w:r>
      <w:r w:rsidRPr="00DB665F">
        <w:rPr>
          <w:rFonts w:ascii="Arial" w:eastAsia="Lucida Sans Unicode" w:hAnsi="Arial" w:cs="Arial"/>
          <w:sz w:val="22"/>
          <w:szCs w:val="22"/>
        </w:rPr>
        <w:tab/>
      </w:r>
    </w:p>
    <w:p w14:paraId="247021A9" w14:textId="77777777" w:rsidR="00DB665F" w:rsidRPr="00DB665F" w:rsidRDefault="00DB665F" w:rsidP="00DB665F">
      <w:pPr>
        <w:tabs>
          <w:tab w:val="left" w:pos="4253"/>
        </w:tabs>
        <w:rPr>
          <w:rFonts w:ascii="Arial" w:hAnsi="Arial" w:cs="Arial"/>
          <w:sz w:val="22"/>
          <w:szCs w:val="24"/>
          <w:lang w:eastAsia="en-US"/>
        </w:rPr>
      </w:pPr>
      <w:r w:rsidRPr="00DB665F">
        <w:rPr>
          <w:rFonts w:ascii="Arial" w:eastAsia="Lucida Sans Unicode" w:hAnsi="Arial" w:cs="Arial"/>
          <w:sz w:val="22"/>
          <w:szCs w:val="22"/>
        </w:rPr>
        <w:t xml:space="preserve">      </w:t>
      </w:r>
      <w:r w:rsidRPr="00DB665F">
        <w:rPr>
          <w:rFonts w:ascii="Arial" w:hAnsi="Arial" w:cs="Arial"/>
          <w:sz w:val="22"/>
          <w:szCs w:val="24"/>
          <w:lang w:eastAsia="en-US"/>
        </w:rPr>
        <w:t xml:space="preserve">tel.:  </w:t>
      </w:r>
      <w:r w:rsidRPr="00DB665F">
        <w:rPr>
          <w:rFonts w:ascii="Arial" w:hAnsi="Arial" w:cs="Arial"/>
          <w:sz w:val="22"/>
          <w:szCs w:val="24"/>
          <w:lang w:eastAsia="en-US"/>
        </w:rPr>
        <w:tab/>
      </w:r>
      <w:bookmarkStart w:id="0" w:name="_Hlk104791082"/>
      <w:r w:rsidRPr="00DB665F">
        <w:rPr>
          <w:rFonts w:ascii="Arial" w:hAnsi="Arial" w:cs="Arial"/>
          <w:sz w:val="22"/>
          <w:szCs w:val="24"/>
          <w:lang w:eastAsia="en-US"/>
        </w:rPr>
        <w:tab/>
        <w:t>702 126 656</w:t>
      </w:r>
    </w:p>
    <w:bookmarkEnd w:id="0"/>
    <w:p w14:paraId="7CC812A1" w14:textId="77777777" w:rsidR="00DB665F" w:rsidRPr="00DB665F" w:rsidRDefault="00DB665F" w:rsidP="00DB665F">
      <w:pPr>
        <w:tabs>
          <w:tab w:val="left" w:pos="4253"/>
        </w:tabs>
        <w:rPr>
          <w:rFonts w:ascii="Arial" w:hAnsi="Arial" w:cs="Arial"/>
          <w:sz w:val="22"/>
          <w:szCs w:val="24"/>
          <w:lang w:eastAsia="en-US"/>
        </w:rPr>
      </w:pPr>
      <w:r w:rsidRPr="00DB665F">
        <w:rPr>
          <w:rFonts w:ascii="Arial" w:hAnsi="Arial" w:cs="Arial"/>
          <w:sz w:val="22"/>
          <w:szCs w:val="24"/>
          <w:lang w:eastAsia="en-US"/>
        </w:rPr>
        <w:t xml:space="preserve">      e-mail:</w:t>
      </w:r>
      <w:r w:rsidRPr="00DB665F">
        <w:rPr>
          <w:rFonts w:ascii="Arial" w:hAnsi="Arial" w:cs="Arial"/>
          <w:sz w:val="22"/>
          <w:szCs w:val="24"/>
          <w:lang w:eastAsia="en-US"/>
        </w:rPr>
        <w:tab/>
      </w:r>
      <w:r w:rsidRPr="00DB665F">
        <w:rPr>
          <w:rFonts w:ascii="Arial" w:hAnsi="Arial" w:cs="Arial"/>
          <w:sz w:val="22"/>
          <w:szCs w:val="24"/>
          <w:lang w:eastAsia="en-US"/>
        </w:rPr>
        <w:tab/>
        <w:t xml:space="preserve">j.kucera@spucr.cz                                                          </w:t>
      </w:r>
    </w:p>
    <w:p w14:paraId="37BD0DA6" w14:textId="671AACC3"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r>
      <w:r w:rsidR="00DB665F">
        <w:rPr>
          <w:rFonts w:ascii="Arial" w:hAnsi="Arial" w:cs="Arial"/>
          <w:sz w:val="22"/>
          <w:szCs w:val="22"/>
        </w:rPr>
        <w:tab/>
      </w:r>
      <w:r w:rsidRPr="00D53952">
        <w:rPr>
          <w:rFonts w:ascii="Arial" w:hAnsi="Arial" w:cs="Arial"/>
          <w:sz w:val="22"/>
          <w:szCs w:val="22"/>
        </w:rPr>
        <w:t>z49per3</w:t>
      </w:r>
    </w:p>
    <w:p w14:paraId="6AC17A09" w14:textId="0BE5E3C6"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r>
      <w:r w:rsidR="00DB665F">
        <w:rPr>
          <w:rFonts w:ascii="Arial" w:hAnsi="Arial" w:cs="Arial"/>
          <w:sz w:val="22"/>
          <w:szCs w:val="22"/>
        </w:rPr>
        <w:tab/>
      </w:r>
      <w:r w:rsidRPr="00D53952">
        <w:rPr>
          <w:rFonts w:ascii="Arial" w:hAnsi="Arial" w:cs="Arial"/>
          <w:sz w:val="22"/>
          <w:szCs w:val="22"/>
        </w:rPr>
        <w:t xml:space="preserve">ČNB </w:t>
      </w:r>
      <w:r w:rsidRPr="00D53952">
        <w:rPr>
          <w:rFonts w:ascii="Arial" w:hAnsi="Arial" w:cs="Arial"/>
          <w:sz w:val="22"/>
          <w:szCs w:val="22"/>
        </w:rPr>
        <w:tab/>
      </w:r>
    </w:p>
    <w:p w14:paraId="1B739838" w14:textId="21042C34"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r>
      <w:r w:rsidR="00DB665F">
        <w:rPr>
          <w:rFonts w:ascii="Arial" w:hAnsi="Arial" w:cs="Arial"/>
          <w:bCs/>
          <w:sz w:val="22"/>
          <w:szCs w:val="22"/>
        </w:rPr>
        <w:tab/>
      </w:r>
      <w:r w:rsidRPr="00D53952">
        <w:rPr>
          <w:rFonts w:ascii="Arial" w:hAnsi="Arial" w:cs="Arial"/>
          <w:bCs/>
          <w:sz w:val="22"/>
          <w:szCs w:val="22"/>
        </w:rPr>
        <w:t>3723001/0710</w:t>
      </w:r>
    </w:p>
    <w:p w14:paraId="3CA353DE" w14:textId="4A716576"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r>
      <w:r w:rsidR="00DB665F">
        <w:rPr>
          <w:rFonts w:ascii="Arial" w:hAnsi="Arial" w:cs="Arial"/>
          <w:bCs/>
          <w:sz w:val="22"/>
          <w:szCs w:val="22"/>
        </w:rPr>
        <w:tab/>
      </w:r>
      <w:r w:rsidRPr="00D53952">
        <w:rPr>
          <w:rFonts w:ascii="Arial" w:hAnsi="Arial" w:cs="Arial"/>
          <w:bCs/>
          <w:sz w:val="22"/>
          <w:szCs w:val="22"/>
        </w:rPr>
        <w:t xml:space="preserve">01312774                                                                 </w:t>
      </w:r>
    </w:p>
    <w:p w14:paraId="60D535FA" w14:textId="3C36C2D5"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r>
      <w:r w:rsidR="00DB665F">
        <w:rPr>
          <w:rFonts w:ascii="Arial" w:hAnsi="Arial" w:cs="Arial"/>
          <w:bCs/>
          <w:sz w:val="22"/>
          <w:szCs w:val="22"/>
        </w:rPr>
        <w:tab/>
      </w:r>
      <w:r w:rsidRPr="00D53952">
        <w:rPr>
          <w:rFonts w:ascii="Arial" w:hAnsi="Arial" w:cs="Arial"/>
          <w:bCs/>
          <w:sz w:val="22"/>
          <w:szCs w:val="22"/>
        </w:rPr>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lastRenderedPageBreak/>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08403D5A" w:rsidR="00B83F26" w:rsidRPr="00D53952" w:rsidRDefault="00B83F26" w:rsidP="003B46A0">
      <w:pPr>
        <w:numPr>
          <w:ilvl w:val="0"/>
          <w:numId w:val="3"/>
        </w:numPr>
        <w:spacing w:after="120" w:line="276" w:lineRule="auto"/>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3B46A0">
      <w:pPr>
        <w:spacing w:after="120" w:line="276" w:lineRule="auto"/>
        <w:ind w:left="426"/>
        <w:jc w:val="both"/>
        <w:rPr>
          <w:rFonts w:ascii="Arial" w:hAnsi="Arial" w:cs="Arial"/>
          <w:sz w:val="22"/>
          <w:szCs w:val="22"/>
        </w:rPr>
      </w:pPr>
    </w:p>
    <w:p w14:paraId="2840043D" w14:textId="0FE35806" w:rsidR="000B3316" w:rsidRPr="002B171C" w:rsidRDefault="00B83F26" w:rsidP="003B46A0">
      <w:pPr>
        <w:numPr>
          <w:ilvl w:val="0"/>
          <w:numId w:val="3"/>
        </w:numPr>
        <w:spacing w:after="120" w:line="276" w:lineRule="auto"/>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proofErr w:type="spellStart"/>
      <w:r w:rsidR="008C61B3">
        <w:rPr>
          <w:rFonts w:ascii="Arial" w:hAnsi="Arial" w:cs="Arial"/>
          <w:sz w:val="22"/>
          <w:szCs w:val="22"/>
        </w:rPr>
        <w:t>č</w:t>
      </w:r>
      <w:r w:rsidR="002B171C" w:rsidRPr="002B171C">
        <w:rPr>
          <w:rFonts w:ascii="Arial" w:hAnsi="Arial" w:cs="Arial"/>
          <w:sz w:val="22"/>
          <w:szCs w:val="22"/>
        </w:rPr>
        <w:t>l.III</w:t>
      </w:r>
      <w:proofErr w:type="spellEnd"/>
      <w:r w:rsidR="002B171C" w:rsidRPr="002B171C">
        <w:rPr>
          <w:rFonts w:ascii="Arial" w:hAnsi="Arial" w:cs="Arial"/>
          <w:sz w:val="22"/>
          <w:szCs w:val="22"/>
        </w:rPr>
        <w:t xml:space="preserve">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75494B6D" w14:textId="72D56E16" w:rsidR="000B3316" w:rsidRDefault="00057F3C" w:rsidP="003B46A0">
      <w:pPr>
        <w:numPr>
          <w:ilvl w:val="0"/>
          <w:numId w:val="3"/>
        </w:numPr>
        <w:spacing w:before="60" w:line="280" w:lineRule="atLeast"/>
        <w:ind w:left="851" w:hanging="851"/>
        <w:jc w:val="both"/>
        <w:rPr>
          <w:rFonts w:ascii="Arial" w:hAnsi="Arial" w:cs="Arial"/>
          <w:sz w:val="22"/>
          <w:szCs w:val="22"/>
        </w:rPr>
      </w:pPr>
      <w:r w:rsidRPr="009D39F4">
        <w:rPr>
          <w:rFonts w:ascii="Arial" w:hAnsi="Arial" w:cs="Arial"/>
          <w:sz w:val="22"/>
          <w:szCs w:val="22"/>
        </w:rPr>
        <w:t>Zhotovitel se zavazuje, že provede pro objednatele autorský dozor při realizaci stavby:</w:t>
      </w:r>
    </w:p>
    <w:p w14:paraId="2673881F" w14:textId="77777777" w:rsidR="00FF0E37" w:rsidRDefault="00FF0E37" w:rsidP="00FF0E37">
      <w:pPr>
        <w:pStyle w:val="Odstavecseseznamem"/>
        <w:rPr>
          <w:rFonts w:ascii="Arial" w:hAnsi="Arial" w:cs="Arial"/>
          <w:sz w:val="22"/>
          <w:szCs w:val="22"/>
        </w:rPr>
      </w:pPr>
    </w:p>
    <w:p w14:paraId="00ED30BE" w14:textId="77777777" w:rsidR="00FF0E37" w:rsidRPr="009D39F4" w:rsidRDefault="00FF0E37" w:rsidP="00FF0E37">
      <w:pPr>
        <w:spacing w:before="60" w:line="280" w:lineRule="atLeast"/>
        <w:ind w:left="851"/>
        <w:jc w:val="both"/>
        <w:rPr>
          <w:rFonts w:ascii="Arial" w:hAnsi="Arial" w:cs="Arial"/>
          <w:sz w:val="22"/>
          <w:szCs w:val="22"/>
        </w:rPr>
      </w:pPr>
    </w:p>
    <w:p w14:paraId="4544C786" w14:textId="77777777" w:rsidR="00FF0E37" w:rsidRPr="00FF0E37" w:rsidRDefault="00FF0E37" w:rsidP="00FF0E37">
      <w:pPr>
        <w:pStyle w:val="l-L1"/>
        <w:keepNext w:val="0"/>
        <w:numPr>
          <w:ilvl w:val="0"/>
          <w:numId w:val="0"/>
        </w:numPr>
        <w:spacing w:before="0" w:after="0"/>
        <w:ind w:firstLine="708"/>
        <w:jc w:val="both"/>
        <w:rPr>
          <w:rFonts w:ascii="Arial" w:hAnsi="Arial" w:cs="Arial"/>
          <w:b w:val="0"/>
          <w:snapToGrid w:val="0"/>
          <w:szCs w:val="22"/>
          <w:u w:val="none"/>
          <w:lang w:val="en-US"/>
        </w:rPr>
      </w:pPr>
      <w:r w:rsidRPr="00FF0E37">
        <w:rPr>
          <w:rStyle w:val="l-L2Char"/>
          <w:rFonts w:cs="Arial"/>
          <w:bCs/>
          <w:szCs w:val="22"/>
          <w:u w:val="none"/>
        </w:rPr>
        <w:t xml:space="preserve">Název </w:t>
      </w:r>
      <w:proofErr w:type="gramStart"/>
      <w:r w:rsidRPr="00FF0E37">
        <w:rPr>
          <w:rStyle w:val="l-L2Char"/>
          <w:rFonts w:cs="Arial"/>
          <w:bCs/>
          <w:szCs w:val="22"/>
          <w:u w:val="none"/>
        </w:rPr>
        <w:t>stavby:</w:t>
      </w:r>
      <w:r w:rsidRPr="00FF0E37">
        <w:rPr>
          <w:rStyle w:val="l-L2Char"/>
          <w:rFonts w:cs="Arial"/>
          <w:b w:val="0"/>
          <w:szCs w:val="22"/>
          <w:u w:val="none"/>
        </w:rPr>
        <w:t xml:space="preserve">   </w:t>
      </w:r>
      <w:proofErr w:type="gramEnd"/>
      <w:r w:rsidRPr="00FF0E37">
        <w:rPr>
          <w:rStyle w:val="l-L2Char"/>
          <w:rFonts w:cs="Arial"/>
          <w:b w:val="0"/>
          <w:szCs w:val="22"/>
          <w:u w:val="none"/>
        </w:rPr>
        <w:t xml:space="preserve">   </w:t>
      </w:r>
      <w:proofErr w:type="spellStart"/>
      <w:r w:rsidRPr="00FF0E37">
        <w:rPr>
          <w:rFonts w:ascii="Arial" w:hAnsi="Arial" w:cs="Arial"/>
          <w:b w:val="0"/>
          <w:snapToGrid w:val="0"/>
          <w:szCs w:val="22"/>
          <w:u w:val="none"/>
          <w:lang w:val="en-US"/>
        </w:rPr>
        <w:t>Polní</w:t>
      </w:r>
      <w:proofErr w:type="spellEnd"/>
      <w:r w:rsidRPr="00FF0E37">
        <w:rPr>
          <w:rFonts w:ascii="Arial" w:hAnsi="Arial" w:cs="Arial"/>
          <w:b w:val="0"/>
          <w:snapToGrid w:val="0"/>
          <w:szCs w:val="22"/>
          <w:u w:val="none"/>
          <w:lang w:val="en-US"/>
        </w:rPr>
        <w:t xml:space="preserve"> cesta KoPÚ </w:t>
      </w:r>
      <w:proofErr w:type="spellStart"/>
      <w:r w:rsidRPr="00FF0E37">
        <w:rPr>
          <w:rFonts w:ascii="Arial" w:hAnsi="Arial" w:cs="Arial"/>
          <w:b w:val="0"/>
          <w:snapToGrid w:val="0"/>
          <w:szCs w:val="22"/>
          <w:u w:val="none"/>
          <w:lang w:val="en-US"/>
        </w:rPr>
        <w:t>Studenec</w:t>
      </w:r>
      <w:proofErr w:type="spellEnd"/>
      <w:r w:rsidRPr="00FF0E37">
        <w:rPr>
          <w:rFonts w:ascii="Arial" w:hAnsi="Arial" w:cs="Arial"/>
          <w:b w:val="0"/>
          <w:snapToGrid w:val="0"/>
          <w:szCs w:val="22"/>
          <w:u w:val="none"/>
          <w:lang w:val="en-US"/>
        </w:rPr>
        <w:t xml:space="preserve"> u </w:t>
      </w:r>
      <w:proofErr w:type="spellStart"/>
      <w:r w:rsidRPr="00FF0E37">
        <w:rPr>
          <w:rFonts w:ascii="Arial" w:hAnsi="Arial" w:cs="Arial"/>
          <w:b w:val="0"/>
          <w:snapToGrid w:val="0"/>
          <w:szCs w:val="22"/>
          <w:u w:val="none"/>
          <w:lang w:val="en-US"/>
        </w:rPr>
        <w:t>Stach</w:t>
      </w:r>
      <w:proofErr w:type="spellEnd"/>
      <w:r w:rsidRPr="00FF0E37">
        <w:rPr>
          <w:rFonts w:ascii="Arial" w:hAnsi="Arial" w:cs="Arial"/>
          <w:b w:val="0"/>
          <w:snapToGrid w:val="0"/>
          <w:szCs w:val="22"/>
          <w:u w:val="none"/>
          <w:lang w:val="en-US"/>
        </w:rPr>
        <w:t xml:space="preserve"> </w:t>
      </w:r>
    </w:p>
    <w:p w14:paraId="7AA72FA0" w14:textId="77777777" w:rsidR="00FF0E37" w:rsidRPr="00FF0E37" w:rsidRDefault="00FF0E37" w:rsidP="00FF0E37">
      <w:pPr>
        <w:pStyle w:val="l-L1"/>
        <w:keepNext w:val="0"/>
        <w:numPr>
          <w:ilvl w:val="0"/>
          <w:numId w:val="0"/>
        </w:numPr>
        <w:spacing w:before="120" w:after="120"/>
        <w:ind w:left="2552" w:hanging="1815"/>
        <w:jc w:val="both"/>
        <w:rPr>
          <w:rStyle w:val="l-L2Char"/>
          <w:rFonts w:cs="Arial"/>
          <w:b w:val="0"/>
          <w:szCs w:val="22"/>
          <w:u w:val="none"/>
        </w:rPr>
      </w:pPr>
      <w:r w:rsidRPr="00FF0E37">
        <w:rPr>
          <w:rStyle w:val="l-L2Char"/>
          <w:rFonts w:cs="Arial"/>
          <w:bCs/>
          <w:szCs w:val="22"/>
          <w:u w:val="none"/>
        </w:rPr>
        <w:t xml:space="preserve">Místo </w:t>
      </w:r>
      <w:proofErr w:type="gramStart"/>
      <w:r w:rsidRPr="00FF0E37">
        <w:rPr>
          <w:rStyle w:val="l-L2Char"/>
          <w:rFonts w:cs="Arial"/>
          <w:bCs/>
          <w:szCs w:val="22"/>
          <w:u w:val="none"/>
        </w:rPr>
        <w:t>stavby:</w:t>
      </w:r>
      <w:r w:rsidRPr="00FF0E37">
        <w:rPr>
          <w:rStyle w:val="l-L2Char"/>
          <w:rFonts w:cs="Arial"/>
          <w:b w:val="0"/>
          <w:szCs w:val="22"/>
          <w:u w:val="none"/>
        </w:rPr>
        <w:t xml:space="preserve">   </w:t>
      </w:r>
      <w:proofErr w:type="gramEnd"/>
      <w:r w:rsidRPr="00FF0E37">
        <w:rPr>
          <w:rStyle w:val="l-L2Char"/>
          <w:rFonts w:cs="Arial"/>
          <w:b w:val="0"/>
          <w:szCs w:val="22"/>
          <w:u w:val="none"/>
        </w:rPr>
        <w:t xml:space="preserve">  </w:t>
      </w:r>
      <w:r w:rsidRPr="00FF0E37">
        <w:rPr>
          <w:rStyle w:val="l-L2Char"/>
          <w:rFonts w:cs="Arial"/>
          <w:b w:val="0"/>
          <w:szCs w:val="22"/>
          <w:u w:val="none"/>
        </w:rPr>
        <w:tab/>
      </w:r>
      <w:proofErr w:type="spellStart"/>
      <w:r w:rsidRPr="00FF0E37">
        <w:rPr>
          <w:rFonts w:ascii="Arial" w:hAnsi="Arial" w:cs="Arial"/>
          <w:b w:val="0"/>
          <w:snapToGrid w:val="0"/>
          <w:szCs w:val="22"/>
          <w:u w:val="none"/>
          <w:lang w:val="en-US"/>
        </w:rPr>
        <w:t>katastrální</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území</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Studenec</w:t>
      </w:r>
      <w:proofErr w:type="spellEnd"/>
      <w:r w:rsidRPr="00FF0E37">
        <w:rPr>
          <w:rFonts w:ascii="Arial" w:hAnsi="Arial" w:cs="Arial"/>
          <w:b w:val="0"/>
          <w:snapToGrid w:val="0"/>
          <w:szCs w:val="22"/>
          <w:u w:val="none"/>
          <w:lang w:val="en-US"/>
        </w:rPr>
        <w:t xml:space="preserve"> u </w:t>
      </w:r>
      <w:proofErr w:type="spellStart"/>
      <w:r w:rsidRPr="00FF0E37">
        <w:rPr>
          <w:rFonts w:ascii="Arial" w:hAnsi="Arial" w:cs="Arial"/>
          <w:b w:val="0"/>
          <w:snapToGrid w:val="0"/>
          <w:szCs w:val="22"/>
          <w:u w:val="none"/>
          <w:lang w:val="en-US"/>
        </w:rPr>
        <w:t>Stach</w:t>
      </w:r>
      <w:proofErr w:type="spellEnd"/>
      <w:r w:rsidRPr="00FF0E37">
        <w:rPr>
          <w:rFonts w:ascii="Arial" w:hAnsi="Arial" w:cs="Arial"/>
          <w:b w:val="0"/>
          <w:snapToGrid w:val="0"/>
          <w:szCs w:val="22"/>
          <w:u w:val="none"/>
          <w:lang w:val="en-US"/>
        </w:rPr>
        <w:t xml:space="preserve"> (753394), </w:t>
      </w:r>
      <w:proofErr w:type="spellStart"/>
      <w:r w:rsidRPr="00FF0E37">
        <w:rPr>
          <w:rFonts w:ascii="Arial" w:hAnsi="Arial" w:cs="Arial"/>
          <w:b w:val="0"/>
          <w:snapToGrid w:val="0"/>
          <w:szCs w:val="22"/>
          <w:u w:val="none"/>
          <w:lang w:val="en-US"/>
        </w:rPr>
        <w:t>obec</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Nicov</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okres</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Prachatice</w:t>
      </w:r>
      <w:proofErr w:type="spellEnd"/>
      <w:r w:rsidRPr="00FF0E37">
        <w:rPr>
          <w:rStyle w:val="l-L2Char"/>
          <w:rFonts w:cs="Arial"/>
          <w:b w:val="0"/>
          <w:szCs w:val="22"/>
          <w:u w:val="none"/>
        </w:rPr>
        <w:t xml:space="preserve"> </w:t>
      </w:r>
    </w:p>
    <w:p w14:paraId="7ADB060E" w14:textId="77777777" w:rsidR="00FF0E37" w:rsidRPr="00FF0E37" w:rsidRDefault="00FF0E37" w:rsidP="00FF0E37">
      <w:pPr>
        <w:spacing w:line="276" w:lineRule="auto"/>
        <w:ind w:left="708"/>
        <w:jc w:val="both"/>
        <w:rPr>
          <w:rStyle w:val="l-L2Char"/>
          <w:rFonts w:cs="Arial"/>
          <w:b/>
          <w:bCs/>
          <w:szCs w:val="22"/>
        </w:rPr>
      </w:pPr>
      <w:r w:rsidRPr="00FF0E37">
        <w:rPr>
          <w:rStyle w:val="l-L2Char"/>
          <w:rFonts w:cs="Arial"/>
          <w:b/>
          <w:bCs/>
          <w:szCs w:val="22"/>
        </w:rPr>
        <w:t xml:space="preserve">Popis stavby:       </w:t>
      </w:r>
    </w:p>
    <w:p w14:paraId="3F844DE2" w14:textId="77777777" w:rsidR="00FF0E37" w:rsidRPr="00FF0E37" w:rsidRDefault="00FF0E37" w:rsidP="00FF0E37">
      <w:pPr>
        <w:spacing w:line="276" w:lineRule="auto"/>
        <w:ind w:left="708"/>
        <w:jc w:val="both"/>
        <w:rPr>
          <w:rFonts w:ascii="Arial" w:hAnsi="Arial" w:cs="Arial"/>
          <w:sz w:val="22"/>
          <w:szCs w:val="22"/>
        </w:rPr>
      </w:pPr>
      <w:r w:rsidRPr="00FF0E37">
        <w:rPr>
          <w:rFonts w:ascii="Arial" w:hAnsi="Arial" w:cs="Arial"/>
          <w:sz w:val="22"/>
          <w:szCs w:val="22"/>
        </w:rPr>
        <w:t xml:space="preserve">V katastrálním území Studenec u Stach se bude jednat o polní cestu v celkové délce 990 m, a to polní cestu VC1-R kategorie P 4,0/20 s povrchem v úseku 0 – 0,300 </w:t>
      </w:r>
      <w:proofErr w:type="gramStart"/>
      <w:r w:rsidRPr="00FF0E37">
        <w:rPr>
          <w:rFonts w:ascii="Arial" w:hAnsi="Arial" w:cs="Arial"/>
          <w:sz w:val="22"/>
          <w:szCs w:val="22"/>
        </w:rPr>
        <w:t>km - penetrační</w:t>
      </w:r>
      <w:proofErr w:type="gramEnd"/>
      <w:r w:rsidRPr="00FF0E37">
        <w:rPr>
          <w:rFonts w:ascii="Arial" w:hAnsi="Arial" w:cs="Arial"/>
          <w:sz w:val="22"/>
          <w:szCs w:val="22"/>
        </w:rPr>
        <w:t xml:space="preserve"> makadam a v úseku 0,300 – 0,990 km - štěrkový povrch. Bude se jednat o rekonstrukci stávající cesty na pozemku katastrální parcela číslo 221 v katastrálním území Studenec u Stach. V trase cesty budou navrženy sjezdy na okolní pozemky, které budou současně sloužit i jako výhybny a v km 0,490 je navrhována samostatná výhybna. Součástí polní cesty je výsadba doprovodné zeleně.</w:t>
      </w:r>
    </w:p>
    <w:p w14:paraId="51ACA840" w14:textId="77777777" w:rsidR="00FF0E37" w:rsidRPr="00FF0E37" w:rsidRDefault="00FF0E37" w:rsidP="00FF0E37">
      <w:pPr>
        <w:spacing w:line="276" w:lineRule="auto"/>
        <w:ind w:left="708"/>
        <w:jc w:val="both"/>
        <w:rPr>
          <w:rFonts w:ascii="Arial" w:hAnsi="Arial" w:cs="Arial"/>
          <w:sz w:val="22"/>
          <w:szCs w:val="22"/>
        </w:rPr>
      </w:pPr>
    </w:p>
    <w:p w14:paraId="67BF6E39" w14:textId="77777777" w:rsidR="00FF0E37" w:rsidRPr="00FF0E37" w:rsidRDefault="00FF0E37" w:rsidP="00FF0E37">
      <w:pPr>
        <w:spacing w:line="276" w:lineRule="auto"/>
        <w:ind w:left="708"/>
        <w:jc w:val="both"/>
        <w:rPr>
          <w:rFonts w:ascii="Arial" w:hAnsi="Arial" w:cs="Arial"/>
          <w:b/>
          <w:snapToGrid w:val="0"/>
          <w:sz w:val="22"/>
          <w:szCs w:val="22"/>
          <w:lang w:val="en-US"/>
        </w:rPr>
      </w:pPr>
      <w:r w:rsidRPr="00FF0E37">
        <w:rPr>
          <w:rStyle w:val="l-L2Char"/>
          <w:rFonts w:cs="Arial"/>
          <w:b/>
          <w:szCs w:val="22"/>
        </w:rPr>
        <w:t xml:space="preserve">Název </w:t>
      </w:r>
      <w:proofErr w:type="gramStart"/>
      <w:r w:rsidRPr="00FF0E37">
        <w:rPr>
          <w:rStyle w:val="l-L2Char"/>
          <w:rFonts w:cs="Arial"/>
          <w:b/>
          <w:szCs w:val="22"/>
        </w:rPr>
        <w:t xml:space="preserve">stavby:   </w:t>
      </w:r>
      <w:proofErr w:type="gramEnd"/>
      <w:r w:rsidRPr="00FF0E37">
        <w:rPr>
          <w:rStyle w:val="l-L2Char"/>
          <w:rFonts w:cs="Arial"/>
          <w:b/>
          <w:szCs w:val="22"/>
        </w:rPr>
        <w:t xml:space="preserve"> </w:t>
      </w:r>
      <w:proofErr w:type="spellStart"/>
      <w:r w:rsidRPr="00FF0E37">
        <w:rPr>
          <w:rFonts w:ascii="Arial" w:hAnsi="Arial" w:cs="Arial"/>
          <w:bCs/>
          <w:snapToGrid w:val="0"/>
          <w:sz w:val="22"/>
          <w:szCs w:val="22"/>
          <w:lang w:val="en-US"/>
        </w:rPr>
        <w:t>Polní</w:t>
      </w:r>
      <w:proofErr w:type="spellEnd"/>
      <w:r w:rsidRPr="00FF0E37">
        <w:rPr>
          <w:rFonts w:ascii="Arial" w:hAnsi="Arial" w:cs="Arial"/>
          <w:bCs/>
          <w:snapToGrid w:val="0"/>
          <w:sz w:val="22"/>
          <w:szCs w:val="22"/>
          <w:lang w:val="en-US"/>
        </w:rPr>
        <w:t xml:space="preserve"> </w:t>
      </w:r>
      <w:proofErr w:type="spellStart"/>
      <w:r w:rsidRPr="00FF0E37">
        <w:rPr>
          <w:rFonts w:ascii="Arial" w:hAnsi="Arial" w:cs="Arial"/>
          <w:bCs/>
          <w:snapToGrid w:val="0"/>
          <w:sz w:val="22"/>
          <w:szCs w:val="22"/>
          <w:lang w:val="en-US"/>
        </w:rPr>
        <w:t>cesty</w:t>
      </w:r>
      <w:proofErr w:type="spellEnd"/>
      <w:r w:rsidRPr="00FF0E37">
        <w:rPr>
          <w:rFonts w:ascii="Arial" w:hAnsi="Arial" w:cs="Arial"/>
          <w:bCs/>
          <w:snapToGrid w:val="0"/>
          <w:sz w:val="22"/>
          <w:szCs w:val="22"/>
          <w:lang w:val="en-US"/>
        </w:rPr>
        <w:t xml:space="preserve"> KoPÚ </w:t>
      </w:r>
      <w:proofErr w:type="spellStart"/>
      <w:r w:rsidRPr="00FF0E37">
        <w:rPr>
          <w:rFonts w:ascii="Arial" w:hAnsi="Arial" w:cs="Arial"/>
          <w:bCs/>
          <w:snapToGrid w:val="0"/>
          <w:sz w:val="22"/>
          <w:szCs w:val="22"/>
          <w:lang w:val="en-US"/>
        </w:rPr>
        <w:t>Šumavské</w:t>
      </w:r>
      <w:proofErr w:type="spellEnd"/>
      <w:r w:rsidRPr="00FF0E37">
        <w:rPr>
          <w:rFonts w:ascii="Arial" w:hAnsi="Arial" w:cs="Arial"/>
          <w:bCs/>
          <w:snapToGrid w:val="0"/>
          <w:sz w:val="22"/>
          <w:szCs w:val="22"/>
          <w:lang w:val="en-US"/>
        </w:rPr>
        <w:t xml:space="preserve"> </w:t>
      </w:r>
      <w:proofErr w:type="spellStart"/>
      <w:r w:rsidRPr="00FF0E37">
        <w:rPr>
          <w:rFonts w:ascii="Arial" w:hAnsi="Arial" w:cs="Arial"/>
          <w:bCs/>
          <w:snapToGrid w:val="0"/>
          <w:sz w:val="22"/>
          <w:szCs w:val="22"/>
          <w:lang w:val="en-US"/>
        </w:rPr>
        <w:t>Hoštice</w:t>
      </w:r>
      <w:proofErr w:type="spellEnd"/>
      <w:r w:rsidRPr="00FF0E37">
        <w:rPr>
          <w:rFonts w:ascii="Arial" w:hAnsi="Arial" w:cs="Arial"/>
          <w:b/>
          <w:snapToGrid w:val="0"/>
          <w:sz w:val="22"/>
          <w:szCs w:val="22"/>
          <w:lang w:val="en-US"/>
        </w:rPr>
        <w:t xml:space="preserve"> </w:t>
      </w:r>
    </w:p>
    <w:p w14:paraId="35F46BC8" w14:textId="77777777" w:rsidR="00FF0E37" w:rsidRPr="00FF0E37" w:rsidRDefault="00FF0E37" w:rsidP="00FF0E37">
      <w:pPr>
        <w:pStyle w:val="l-L1"/>
        <w:numPr>
          <w:ilvl w:val="0"/>
          <w:numId w:val="0"/>
        </w:numPr>
        <w:spacing w:before="120"/>
        <w:ind w:left="2410" w:hanging="1702"/>
        <w:jc w:val="both"/>
        <w:rPr>
          <w:rStyle w:val="l-L2Char"/>
          <w:rFonts w:cs="Arial"/>
          <w:bCs/>
          <w:szCs w:val="22"/>
          <w:u w:val="none"/>
        </w:rPr>
      </w:pPr>
      <w:r w:rsidRPr="00FF0E37">
        <w:rPr>
          <w:rStyle w:val="l-L2Char"/>
          <w:rFonts w:cs="Arial"/>
          <w:bCs/>
          <w:szCs w:val="22"/>
          <w:u w:val="none"/>
        </w:rPr>
        <w:t xml:space="preserve">Místo </w:t>
      </w:r>
      <w:proofErr w:type="gramStart"/>
      <w:r w:rsidRPr="00FF0E37">
        <w:rPr>
          <w:rStyle w:val="l-L2Char"/>
          <w:rFonts w:cs="Arial"/>
          <w:bCs/>
          <w:szCs w:val="22"/>
          <w:u w:val="none"/>
        </w:rPr>
        <w:t xml:space="preserve">stavby:   </w:t>
      </w:r>
      <w:proofErr w:type="gramEnd"/>
      <w:r w:rsidRPr="00FF0E37">
        <w:rPr>
          <w:rStyle w:val="l-L2Char"/>
          <w:rFonts w:cs="Arial"/>
          <w:bCs/>
          <w:szCs w:val="22"/>
          <w:u w:val="none"/>
        </w:rPr>
        <w:tab/>
      </w:r>
      <w:proofErr w:type="spellStart"/>
      <w:r w:rsidRPr="00FF0E37">
        <w:rPr>
          <w:rFonts w:ascii="Arial" w:hAnsi="Arial" w:cs="Arial"/>
          <w:b w:val="0"/>
          <w:snapToGrid w:val="0"/>
          <w:szCs w:val="22"/>
          <w:u w:val="none"/>
          <w:lang w:val="en-US"/>
        </w:rPr>
        <w:t>katastrální</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území</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Šumavské</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Hoštice</w:t>
      </w:r>
      <w:proofErr w:type="spellEnd"/>
      <w:r w:rsidRPr="00FF0E37">
        <w:rPr>
          <w:rFonts w:ascii="Arial" w:hAnsi="Arial" w:cs="Arial"/>
          <w:b w:val="0"/>
          <w:snapToGrid w:val="0"/>
          <w:szCs w:val="22"/>
          <w:u w:val="none"/>
          <w:lang w:val="en-US"/>
        </w:rPr>
        <w:t xml:space="preserve"> (764205), </w:t>
      </w:r>
      <w:proofErr w:type="spellStart"/>
      <w:r w:rsidRPr="00FF0E37">
        <w:rPr>
          <w:rFonts w:ascii="Arial" w:hAnsi="Arial" w:cs="Arial"/>
          <w:b w:val="0"/>
          <w:snapToGrid w:val="0"/>
          <w:szCs w:val="22"/>
          <w:u w:val="none"/>
          <w:lang w:val="en-US"/>
        </w:rPr>
        <w:t>obec</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Šumavské</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Hoštice</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okres</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Prachatice</w:t>
      </w:r>
      <w:proofErr w:type="spellEnd"/>
      <w:r w:rsidRPr="00FF0E37">
        <w:rPr>
          <w:rStyle w:val="l-L2Char"/>
          <w:rFonts w:cs="Arial"/>
          <w:bCs/>
          <w:szCs w:val="22"/>
          <w:u w:val="none"/>
        </w:rPr>
        <w:t xml:space="preserve"> </w:t>
      </w:r>
    </w:p>
    <w:p w14:paraId="7CD7A0C8" w14:textId="77777777" w:rsidR="00FF0E37" w:rsidRPr="00FF0E37" w:rsidRDefault="00FF0E37" w:rsidP="00FF0E37">
      <w:pPr>
        <w:spacing w:line="276" w:lineRule="auto"/>
        <w:ind w:firstLine="708"/>
        <w:jc w:val="both"/>
        <w:rPr>
          <w:rStyle w:val="l-L2Char"/>
          <w:rFonts w:cs="Arial"/>
          <w:b/>
          <w:bCs/>
          <w:szCs w:val="22"/>
        </w:rPr>
      </w:pPr>
      <w:r w:rsidRPr="00FF0E37">
        <w:rPr>
          <w:rStyle w:val="l-L2Char"/>
          <w:rFonts w:cs="Arial"/>
          <w:b/>
          <w:bCs/>
          <w:szCs w:val="22"/>
        </w:rPr>
        <w:t xml:space="preserve">Popis stavby:      </w:t>
      </w:r>
    </w:p>
    <w:p w14:paraId="774023A5" w14:textId="77777777" w:rsidR="00FF0E37" w:rsidRPr="00FF0E37" w:rsidRDefault="00FF0E37" w:rsidP="00FF0E37">
      <w:pPr>
        <w:spacing w:line="276" w:lineRule="auto"/>
        <w:ind w:left="709" w:hanging="1"/>
        <w:jc w:val="both"/>
        <w:rPr>
          <w:rFonts w:ascii="Arial" w:hAnsi="Arial" w:cs="Arial"/>
          <w:sz w:val="22"/>
          <w:szCs w:val="22"/>
        </w:rPr>
      </w:pPr>
      <w:r w:rsidRPr="00FF0E37">
        <w:rPr>
          <w:rFonts w:ascii="Arial" w:hAnsi="Arial" w:cs="Arial"/>
          <w:sz w:val="22"/>
          <w:szCs w:val="22"/>
        </w:rPr>
        <w:t xml:space="preserve">Projekt se bude týkat polních cest v celkové délce 2 031 m. Polní cesta C11 kategorie P 3,5/20 o celkové délce 355 m s povrchem z penetračního makadamu bude navržena jako polní cesta k rekonstrukci na pozemku katastrální parcela číslo 859 v katastrálním území Šumavské Hoštice. V trase cesty jsou navrženy sjezdy na okolní pozemky a jedna výhybna. Polní cesta začíná napojením na místní komunikaci a </w:t>
      </w:r>
      <w:proofErr w:type="gramStart"/>
      <w:r w:rsidRPr="00FF0E37">
        <w:rPr>
          <w:rFonts w:ascii="Arial" w:hAnsi="Arial" w:cs="Arial"/>
          <w:sz w:val="22"/>
          <w:szCs w:val="22"/>
        </w:rPr>
        <w:t>končí</w:t>
      </w:r>
      <w:proofErr w:type="gramEnd"/>
      <w:r w:rsidRPr="00FF0E37">
        <w:rPr>
          <w:rFonts w:ascii="Arial" w:hAnsi="Arial" w:cs="Arial"/>
          <w:sz w:val="22"/>
          <w:szCs w:val="22"/>
        </w:rPr>
        <w:t xml:space="preserve"> napojením na polní cestu C15. Svým umístěním, spolu s polní cestou C15, vytváří alternativní spojení pro </w:t>
      </w:r>
      <w:r w:rsidRPr="00FF0E37">
        <w:rPr>
          <w:rFonts w:ascii="Arial" w:hAnsi="Arial" w:cs="Arial"/>
          <w:sz w:val="22"/>
          <w:szCs w:val="22"/>
        </w:rPr>
        <w:lastRenderedPageBreak/>
        <w:t xml:space="preserve">zemědělskou techniku mimo zastavěnou část obce Šumavské Hoštice. Součástí polní cesty bude výsadba interakčního prvku IP8 – doprovodné zeleně. Dále se jedná o polní cestu C15 kategorie P 3,5/20 o celkové délce 124 m s povrchem z obalovaného kameniva. Jedná se o rekonstrukci polní cesty na pozemku katastrální parcela číslo 832 v katastrálním území Šumavské Hoštice, cesta začíná napojením na polní cestu C11 a </w:t>
      </w:r>
      <w:proofErr w:type="gramStart"/>
      <w:r w:rsidRPr="00FF0E37">
        <w:rPr>
          <w:rFonts w:ascii="Arial" w:hAnsi="Arial" w:cs="Arial"/>
          <w:sz w:val="22"/>
          <w:szCs w:val="22"/>
        </w:rPr>
        <w:t>končí</w:t>
      </w:r>
      <w:proofErr w:type="gramEnd"/>
      <w:r w:rsidRPr="00FF0E37">
        <w:rPr>
          <w:rFonts w:ascii="Arial" w:hAnsi="Arial" w:cs="Arial"/>
          <w:sz w:val="22"/>
          <w:szCs w:val="22"/>
        </w:rPr>
        <w:t xml:space="preserve"> napojením na MK. Součástí realizačního projektu bude i odvodnění navrhované komunikace. </w:t>
      </w:r>
    </w:p>
    <w:p w14:paraId="72A46F0B" w14:textId="77777777" w:rsidR="00FF0E37" w:rsidRPr="00FF0E37" w:rsidRDefault="00FF0E37" w:rsidP="00FF0E37">
      <w:pPr>
        <w:spacing w:line="276" w:lineRule="auto"/>
        <w:ind w:left="709" w:hanging="1"/>
        <w:jc w:val="both"/>
        <w:rPr>
          <w:rFonts w:ascii="Arial" w:hAnsi="Arial" w:cs="Arial"/>
          <w:sz w:val="22"/>
          <w:szCs w:val="22"/>
        </w:rPr>
      </w:pPr>
      <w:r w:rsidRPr="00FF0E37">
        <w:rPr>
          <w:rFonts w:ascii="Arial" w:hAnsi="Arial" w:cs="Arial"/>
          <w:sz w:val="22"/>
          <w:szCs w:val="22"/>
        </w:rPr>
        <w:t xml:space="preserve">Projekt polní cesty C29 kategorie P 3,0/20 o celkové délce 181 m bude navržena jako polní cesta s povrchem z obalovaného kameniva. Jedná se o rekonstrukci polní cesty na pozemku katastrální parcela číslo 608 v katastrálním území Šumavské Hoštice, cesta začíná napojením na silnici II. třídy II/145 a </w:t>
      </w:r>
      <w:proofErr w:type="gramStart"/>
      <w:r w:rsidRPr="00FF0E37">
        <w:rPr>
          <w:rFonts w:ascii="Arial" w:hAnsi="Arial" w:cs="Arial"/>
          <w:sz w:val="22"/>
          <w:szCs w:val="22"/>
        </w:rPr>
        <w:t>končí</w:t>
      </w:r>
      <w:proofErr w:type="gramEnd"/>
      <w:r w:rsidRPr="00FF0E37">
        <w:rPr>
          <w:rFonts w:ascii="Arial" w:hAnsi="Arial" w:cs="Arial"/>
          <w:sz w:val="22"/>
          <w:szCs w:val="22"/>
        </w:rPr>
        <w:t xml:space="preserve"> u pozemku parcela číslo 611 v katastrálním území Šumavské Hoštice. V trase cesty budou navrženy sjezdy na okolní pozemky. Součástí realizačního projektu bude i odvodnění navrhované komunikace a náhradní výsadba zeleně. </w:t>
      </w:r>
    </w:p>
    <w:p w14:paraId="2944EDD0" w14:textId="77777777" w:rsidR="00FF0E37" w:rsidRPr="00FF0E37" w:rsidRDefault="00FF0E37" w:rsidP="00FF0E37">
      <w:pPr>
        <w:spacing w:line="276" w:lineRule="auto"/>
        <w:ind w:left="709" w:hanging="1"/>
        <w:jc w:val="both"/>
        <w:rPr>
          <w:rStyle w:val="l-L2Char"/>
          <w:rFonts w:cs="Arial"/>
          <w:b/>
          <w:bCs/>
          <w:szCs w:val="22"/>
        </w:rPr>
      </w:pPr>
      <w:r w:rsidRPr="00FF0E37">
        <w:rPr>
          <w:rFonts w:ascii="Arial" w:hAnsi="Arial" w:cs="Arial"/>
          <w:sz w:val="22"/>
          <w:szCs w:val="22"/>
        </w:rPr>
        <w:t xml:space="preserve">Projekt polní cesty C4 kategorie P 3,5/20 o celkové délce 1 371 m bude navržena jako polní cesta s povrchem z penetračního makadamu. Jedná se o novostavbu polní cesty na pozemku katastrální parcela číslo 571 v katastrálním území Šumavské Hoštice, cesta začíná napojením na místní komunikaci a </w:t>
      </w:r>
      <w:proofErr w:type="gramStart"/>
      <w:r w:rsidRPr="00FF0E37">
        <w:rPr>
          <w:rFonts w:ascii="Arial" w:hAnsi="Arial" w:cs="Arial"/>
          <w:sz w:val="22"/>
          <w:szCs w:val="22"/>
        </w:rPr>
        <w:t>končí</w:t>
      </w:r>
      <w:proofErr w:type="gramEnd"/>
      <w:r w:rsidRPr="00FF0E37">
        <w:rPr>
          <w:rFonts w:ascii="Arial" w:hAnsi="Arial" w:cs="Arial"/>
          <w:sz w:val="22"/>
          <w:szCs w:val="22"/>
        </w:rPr>
        <w:t xml:space="preserve"> na hranici katastrálního území. V trase cesty budou navrženy sjezdy na okolní pozemky a výhybny. Součástí realizačního projektu bude i odvodnění navrhované komunikace a výsadba doprovodné zeleně.</w:t>
      </w:r>
      <w:r w:rsidRPr="00FF0E37">
        <w:rPr>
          <w:rStyle w:val="l-L2Char"/>
          <w:rFonts w:cs="Arial"/>
          <w:b/>
          <w:bCs/>
          <w:szCs w:val="22"/>
        </w:rPr>
        <w:t xml:space="preserve"> </w:t>
      </w:r>
    </w:p>
    <w:p w14:paraId="5463FEEE" w14:textId="77777777" w:rsidR="00FF0E37" w:rsidRPr="00FF0E37" w:rsidRDefault="00FF0E37" w:rsidP="00FF0E37">
      <w:pPr>
        <w:pStyle w:val="l-L1"/>
        <w:numPr>
          <w:ilvl w:val="0"/>
          <w:numId w:val="0"/>
        </w:numPr>
        <w:spacing w:after="0"/>
        <w:ind w:firstLine="708"/>
        <w:jc w:val="both"/>
        <w:rPr>
          <w:rFonts w:ascii="Arial" w:hAnsi="Arial" w:cs="Arial"/>
          <w:bCs/>
          <w:snapToGrid w:val="0"/>
          <w:szCs w:val="22"/>
          <w:u w:val="none"/>
          <w:lang w:val="en-US"/>
        </w:rPr>
      </w:pPr>
      <w:r w:rsidRPr="00FF0E37">
        <w:rPr>
          <w:rStyle w:val="l-L2Char"/>
          <w:rFonts w:cs="Arial"/>
          <w:bCs/>
          <w:szCs w:val="22"/>
          <w:u w:val="none"/>
        </w:rPr>
        <w:t xml:space="preserve">Název </w:t>
      </w:r>
      <w:proofErr w:type="gramStart"/>
      <w:r w:rsidRPr="00FF0E37">
        <w:rPr>
          <w:rStyle w:val="l-L2Char"/>
          <w:rFonts w:cs="Arial"/>
          <w:bCs/>
          <w:szCs w:val="22"/>
          <w:u w:val="none"/>
        </w:rPr>
        <w:t xml:space="preserve">stavby:   </w:t>
      </w:r>
      <w:proofErr w:type="gramEnd"/>
      <w:r w:rsidRPr="00FF0E37">
        <w:rPr>
          <w:rStyle w:val="l-L2Char"/>
          <w:rFonts w:cs="Arial"/>
          <w:bCs/>
          <w:szCs w:val="22"/>
          <w:u w:val="none"/>
        </w:rPr>
        <w:t xml:space="preserve"> </w:t>
      </w:r>
      <w:proofErr w:type="spellStart"/>
      <w:r w:rsidRPr="00FF0E37">
        <w:rPr>
          <w:rFonts w:ascii="Arial" w:hAnsi="Arial" w:cs="Arial"/>
          <w:b w:val="0"/>
          <w:snapToGrid w:val="0"/>
          <w:szCs w:val="22"/>
          <w:u w:val="none"/>
          <w:lang w:val="en-US"/>
        </w:rPr>
        <w:t>Polní</w:t>
      </w:r>
      <w:proofErr w:type="spellEnd"/>
      <w:r w:rsidRPr="00FF0E37">
        <w:rPr>
          <w:rFonts w:ascii="Arial" w:hAnsi="Arial" w:cs="Arial"/>
          <w:b w:val="0"/>
          <w:snapToGrid w:val="0"/>
          <w:szCs w:val="22"/>
          <w:u w:val="none"/>
          <w:lang w:val="en-US"/>
        </w:rPr>
        <w:t xml:space="preserve"> cesta KoPÚ </w:t>
      </w:r>
      <w:proofErr w:type="spellStart"/>
      <w:r w:rsidRPr="00FF0E37">
        <w:rPr>
          <w:rFonts w:ascii="Arial" w:hAnsi="Arial" w:cs="Arial"/>
          <w:b w:val="0"/>
          <w:snapToGrid w:val="0"/>
          <w:szCs w:val="22"/>
          <w:u w:val="none"/>
          <w:lang w:val="en-US"/>
        </w:rPr>
        <w:t>Netolice</w:t>
      </w:r>
      <w:proofErr w:type="spellEnd"/>
    </w:p>
    <w:p w14:paraId="1B37DD69" w14:textId="77777777" w:rsidR="00FF0E37" w:rsidRPr="00FF0E37" w:rsidRDefault="00FF0E37" w:rsidP="00FF0E37">
      <w:pPr>
        <w:pStyle w:val="l-L1"/>
        <w:numPr>
          <w:ilvl w:val="0"/>
          <w:numId w:val="0"/>
        </w:numPr>
        <w:spacing w:before="120"/>
        <w:ind w:left="2410" w:hanging="1702"/>
        <w:jc w:val="both"/>
        <w:rPr>
          <w:rStyle w:val="l-L2Char"/>
          <w:rFonts w:cs="Arial"/>
          <w:bCs/>
          <w:szCs w:val="22"/>
          <w:u w:val="none"/>
        </w:rPr>
      </w:pPr>
      <w:r w:rsidRPr="00FF0E37">
        <w:rPr>
          <w:rStyle w:val="l-L2Char"/>
          <w:rFonts w:cs="Arial"/>
          <w:bCs/>
          <w:szCs w:val="22"/>
          <w:u w:val="none"/>
        </w:rPr>
        <w:t xml:space="preserve">Místo </w:t>
      </w:r>
      <w:proofErr w:type="gramStart"/>
      <w:r w:rsidRPr="00FF0E37">
        <w:rPr>
          <w:rStyle w:val="l-L2Char"/>
          <w:rFonts w:cs="Arial"/>
          <w:bCs/>
          <w:szCs w:val="22"/>
          <w:u w:val="none"/>
        </w:rPr>
        <w:t xml:space="preserve">stavby:   </w:t>
      </w:r>
      <w:proofErr w:type="gramEnd"/>
      <w:r w:rsidRPr="00FF0E37">
        <w:rPr>
          <w:rStyle w:val="l-L2Char"/>
          <w:rFonts w:cs="Arial"/>
          <w:bCs/>
          <w:szCs w:val="22"/>
          <w:u w:val="none"/>
        </w:rPr>
        <w:tab/>
      </w:r>
      <w:proofErr w:type="spellStart"/>
      <w:r w:rsidRPr="00FF0E37">
        <w:rPr>
          <w:rFonts w:ascii="Arial" w:hAnsi="Arial" w:cs="Arial"/>
          <w:b w:val="0"/>
          <w:snapToGrid w:val="0"/>
          <w:szCs w:val="22"/>
          <w:u w:val="none"/>
          <w:lang w:val="en-US"/>
        </w:rPr>
        <w:t>katastrální</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území</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Netolice</w:t>
      </w:r>
      <w:proofErr w:type="spellEnd"/>
      <w:r w:rsidRPr="00FF0E37">
        <w:rPr>
          <w:rFonts w:ascii="Arial" w:hAnsi="Arial" w:cs="Arial"/>
          <w:b w:val="0"/>
          <w:snapToGrid w:val="0"/>
          <w:szCs w:val="22"/>
          <w:u w:val="none"/>
          <w:lang w:val="en-US"/>
        </w:rPr>
        <w:t xml:space="preserve"> (703940), </w:t>
      </w:r>
      <w:proofErr w:type="spellStart"/>
      <w:r w:rsidRPr="00FF0E37">
        <w:rPr>
          <w:rFonts w:ascii="Arial" w:hAnsi="Arial" w:cs="Arial"/>
          <w:b w:val="0"/>
          <w:snapToGrid w:val="0"/>
          <w:szCs w:val="22"/>
          <w:u w:val="none"/>
          <w:lang w:val="en-US"/>
        </w:rPr>
        <w:t>obec</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Netolice</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okres</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Prachatice</w:t>
      </w:r>
      <w:proofErr w:type="spellEnd"/>
      <w:r w:rsidRPr="00FF0E37">
        <w:rPr>
          <w:rStyle w:val="l-L2Char"/>
          <w:rFonts w:cs="Arial"/>
          <w:bCs/>
          <w:szCs w:val="22"/>
          <w:u w:val="none"/>
        </w:rPr>
        <w:t xml:space="preserve"> </w:t>
      </w:r>
    </w:p>
    <w:p w14:paraId="4935BCAB" w14:textId="77777777" w:rsidR="00FF0E37" w:rsidRPr="00FF0E37" w:rsidRDefault="00FF0E37" w:rsidP="00FF0E37">
      <w:pPr>
        <w:spacing w:line="276" w:lineRule="auto"/>
        <w:ind w:firstLine="708"/>
        <w:jc w:val="both"/>
        <w:rPr>
          <w:rStyle w:val="l-L2Char"/>
          <w:rFonts w:cs="Arial"/>
          <w:b/>
          <w:bCs/>
          <w:szCs w:val="22"/>
        </w:rPr>
      </w:pPr>
      <w:r w:rsidRPr="00FF0E37">
        <w:rPr>
          <w:rStyle w:val="l-L2Char"/>
          <w:rFonts w:cs="Arial"/>
          <w:b/>
          <w:bCs/>
          <w:szCs w:val="22"/>
        </w:rPr>
        <w:t xml:space="preserve">Popis stavby:      </w:t>
      </w:r>
    </w:p>
    <w:p w14:paraId="2D93B674" w14:textId="77777777" w:rsidR="00FF0E37" w:rsidRPr="00FF0E37" w:rsidRDefault="00FF0E37" w:rsidP="00FF0E37">
      <w:pPr>
        <w:autoSpaceDE w:val="0"/>
        <w:autoSpaceDN w:val="0"/>
        <w:adjustRightInd w:val="0"/>
        <w:spacing w:line="276" w:lineRule="auto"/>
        <w:ind w:left="709"/>
        <w:jc w:val="both"/>
        <w:rPr>
          <w:rFonts w:ascii="Arial" w:hAnsi="Arial" w:cs="Arial"/>
          <w:sz w:val="22"/>
          <w:szCs w:val="22"/>
        </w:rPr>
      </w:pPr>
      <w:r w:rsidRPr="00FF0E37">
        <w:rPr>
          <w:rFonts w:ascii="Arial" w:hAnsi="Arial" w:cs="Arial"/>
          <w:sz w:val="22"/>
          <w:szCs w:val="22"/>
        </w:rPr>
        <w:t xml:space="preserve">Projekt polní cesty počítá s polní cestou v celkové délce 1 150 m, a to polní cestou RCV14 kategorie P 4,0/30 s povrchem z penetračního makadamu. Jedná se o rekonstrukci původní polní cesty v délce 1 150 m na pozemku katastrální parcela číslo 3707 v katastrálním území Netolice. Polní cesta začíná napojením na silnici II. třídy číslo 145 a </w:t>
      </w:r>
      <w:proofErr w:type="gramStart"/>
      <w:r w:rsidRPr="00FF0E37">
        <w:rPr>
          <w:rFonts w:ascii="Arial" w:hAnsi="Arial" w:cs="Arial"/>
          <w:sz w:val="22"/>
          <w:szCs w:val="22"/>
        </w:rPr>
        <w:t>končí</w:t>
      </w:r>
      <w:proofErr w:type="gramEnd"/>
      <w:r w:rsidRPr="00FF0E37">
        <w:rPr>
          <w:rFonts w:ascii="Arial" w:hAnsi="Arial" w:cs="Arial"/>
          <w:sz w:val="22"/>
          <w:szCs w:val="22"/>
        </w:rPr>
        <w:t xml:space="preserve"> na hranici katastrálního území, kde se napojuje na polní cestu v katastrálním území Olšovice. V trase cesty budou navrženy sjezdy na okolní pozemky, které budou současně sloužit i jako výhybny. Součástí polní cesty bude návrh výsadby doprovodné zeleně. </w:t>
      </w:r>
    </w:p>
    <w:p w14:paraId="16CB3AD0" w14:textId="77777777" w:rsidR="00FF0E37" w:rsidRPr="00FF0E37" w:rsidRDefault="00FF0E37" w:rsidP="00FF0E37">
      <w:pPr>
        <w:pStyle w:val="l-L1"/>
        <w:numPr>
          <w:ilvl w:val="0"/>
          <w:numId w:val="0"/>
        </w:numPr>
        <w:spacing w:after="0"/>
        <w:ind w:left="709" w:hanging="1"/>
        <w:jc w:val="both"/>
        <w:rPr>
          <w:rFonts w:ascii="Arial" w:hAnsi="Arial" w:cs="Arial"/>
          <w:bCs/>
          <w:snapToGrid w:val="0"/>
          <w:szCs w:val="22"/>
          <w:u w:val="none"/>
          <w:lang w:val="en-US"/>
        </w:rPr>
      </w:pPr>
      <w:r w:rsidRPr="00FF0E37">
        <w:rPr>
          <w:rStyle w:val="l-L2Char"/>
          <w:rFonts w:cs="Arial"/>
          <w:bCs/>
          <w:szCs w:val="22"/>
          <w:u w:val="none"/>
        </w:rPr>
        <w:t xml:space="preserve">Název </w:t>
      </w:r>
      <w:proofErr w:type="gramStart"/>
      <w:r w:rsidRPr="00FF0E37">
        <w:rPr>
          <w:rStyle w:val="l-L2Char"/>
          <w:rFonts w:cs="Arial"/>
          <w:bCs/>
          <w:szCs w:val="22"/>
          <w:u w:val="none"/>
        </w:rPr>
        <w:t xml:space="preserve">stavby:   </w:t>
      </w:r>
      <w:proofErr w:type="gramEnd"/>
      <w:r w:rsidRPr="00FF0E37">
        <w:rPr>
          <w:rStyle w:val="l-L2Char"/>
          <w:rFonts w:cs="Arial"/>
          <w:bCs/>
          <w:szCs w:val="22"/>
          <w:u w:val="none"/>
        </w:rPr>
        <w:t xml:space="preserve"> </w:t>
      </w:r>
      <w:proofErr w:type="spellStart"/>
      <w:r w:rsidRPr="00FF0E37">
        <w:rPr>
          <w:rFonts w:ascii="Arial" w:hAnsi="Arial" w:cs="Arial"/>
          <w:b w:val="0"/>
          <w:snapToGrid w:val="0"/>
          <w:szCs w:val="22"/>
          <w:u w:val="none"/>
          <w:lang w:val="en-US"/>
        </w:rPr>
        <w:t>Polní</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cesty</w:t>
      </w:r>
      <w:proofErr w:type="spellEnd"/>
      <w:r w:rsidRPr="00FF0E37">
        <w:rPr>
          <w:rFonts w:ascii="Arial" w:hAnsi="Arial" w:cs="Arial"/>
          <w:b w:val="0"/>
          <w:snapToGrid w:val="0"/>
          <w:szCs w:val="22"/>
          <w:u w:val="none"/>
          <w:lang w:val="en-US"/>
        </w:rPr>
        <w:t xml:space="preserve"> KoPÚ </w:t>
      </w:r>
      <w:proofErr w:type="spellStart"/>
      <w:r w:rsidRPr="00FF0E37">
        <w:rPr>
          <w:rFonts w:ascii="Arial" w:hAnsi="Arial" w:cs="Arial"/>
          <w:b w:val="0"/>
          <w:snapToGrid w:val="0"/>
          <w:szCs w:val="22"/>
          <w:u w:val="none"/>
          <w:lang w:val="en-US"/>
        </w:rPr>
        <w:t>Mičovice</w:t>
      </w:r>
      <w:proofErr w:type="spellEnd"/>
      <w:r w:rsidRPr="00FF0E37">
        <w:rPr>
          <w:rFonts w:ascii="Arial" w:hAnsi="Arial" w:cs="Arial"/>
          <w:bCs/>
          <w:snapToGrid w:val="0"/>
          <w:szCs w:val="22"/>
          <w:u w:val="none"/>
          <w:lang w:val="en-US"/>
        </w:rPr>
        <w:t xml:space="preserve"> </w:t>
      </w:r>
    </w:p>
    <w:p w14:paraId="0D9BF9A9" w14:textId="77777777" w:rsidR="00FF0E37" w:rsidRPr="00FF0E37" w:rsidRDefault="00FF0E37" w:rsidP="00FF0E37">
      <w:pPr>
        <w:pStyle w:val="l-L1"/>
        <w:numPr>
          <w:ilvl w:val="0"/>
          <w:numId w:val="0"/>
        </w:numPr>
        <w:spacing w:before="120"/>
        <w:ind w:left="2410" w:hanging="1702"/>
        <w:jc w:val="both"/>
        <w:rPr>
          <w:rStyle w:val="l-L2Char"/>
          <w:rFonts w:cs="Arial"/>
          <w:bCs/>
          <w:szCs w:val="22"/>
          <w:u w:val="none"/>
        </w:rPr>
      </w:pPr>
      <w:r w:rsidRPr="00FF0E37">
        <w:rPr>
          <w:rStyle w:val="l-L2Char"/>
          <w:rFonts w:cs="Arial"/>
          <w:bCs/>
          <w:szCs w:val="22"/>
          <w:u w:val="none"/>
        </w:rPr>
        <w:t xml:space="preserve">Místo </w:t>
      </w:r>
      <w:proofErr w:type="gramStart"/>
      <w:r w:rsidRPr="00FF0E37">
        <w:rPr>
          <w:rStyle w:val="l-L2Char"/>
          <w:rFonts w:cs="Arial"/>
          <w:bCs/>
          <w:szCs w:val="22"/>
          <w:u w:val="none"/>
        </w:rPr>
        <w:t xml:space="preserve">stavby:   </w:t>
      </w:r>
      <w:proofErr w:type="gramEnd"/>
      <w:r w:rsidRPr="00FF0E37">
        <w:rPr>
          <w:rStyle w:val="l-L2Char"/>
          <w:rFonts w:cs="Arial"/>
          <w:bCs/>
          <w:szCs w:val="22"/>
          <w:u w:val="none"/>
        </w:rPr>
        <w:tab/>
      </w:r>
      <w:proofErr w:type="spellStart"/>
      <w:r w:rsidRPr="00FF0E37">
        <w:rPr>
          <w:rFonts w:ascii="Arial" w:hAnsi="Arial" w:cs="Arial"/>
          <w:b w:val="0"/>
          <w:snapToGrid w:val="0"/>
          <w:szCs w:val="22"/>
          <w:u w:val="none"/>
          <w:lang w:val="en-US"/>
        </w:rPr>
        <w:t>katastrální</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území</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Mičovice</w:t>
      </w:r>
      <w:proofErr w:type="spellEnd"/>
      <w:r w:rsidRPr="00FF0E37">
        <w:rPr>
          <w:rFonts w:ascii="Arial" w:hAnsi="Arial" w:cs="Arial"/>
          <w:b w:val="0"/>
          <w:snapToGrid w:val="0"/>
          <w:szCs w:val="22"/>
          <w:u w:val="none"/>
          <w:lang w:val="en-US"/>
        </w:rPr>
        <w:t xml:space="preserve"> (693952), </w:t>
      </w:r>
      <w:proofErr w:type="spellStart"/>
      <w:r w:rsidRPr="00FF0E37">
        <w:rPr>
          <w:rFonts w:ascii="Arial" w:hAnsi="Arial" w:cs="Arial"/>
          <w:b w:val="0"/>
          <w:snapToGrid w:val="0"/>
          <w:szCs w:val="22"/>
          <w:u w:val="none"/>
          <w:lang w:val="en-US"/>
        </w:rPr>
        <w:t>obec</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Mičovice</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okres</w:t>
      </w:r>
      <w:proofErr w:type="spellEnd"/>
      <w:r w:rsidRPr="00FF0E37">
        <w:rPr>
          <w:rFonts w:ascii="Arial" w:hAnsi="Arial" w:cs="Arial"/>
          <w:b w:val="0"/>
          <w:snapToGrid w:val="0"/>
          <w:szCs w:val="22"/>
          <w:u w:val="none"/>
          <w:lang w:val="en-US"/>
        </w:rPr>
        <w:t xml:space="preserve"> </w:t>
      </w:r>
      <w:proofErr w:type="spellStart"/>
      <w:r w:rsidRPr="00FF0E37">
        <w:rPr>
          <w:rFonts w:ascii="Arial" w:hAnsi="Arial" w:cs="Arial"/>
          <w:b w:val="0"/>
          <w:snapToGrid w:val="0"/>
          <w:szCs w:val="22"/>
          <w:u w:val="none"/>
          <w:lang w:val="en-US"/>
        </w:rPr>
        <w:t>Prachatice</w:t>
      </w:r>
      <w:proofErr w:type="spellEnd"/>
      <w:r w:rsidRPr="00FF0E37">
        <w:rPr>
          <w:rStyle w:val="l-L2Char"/>
          <w:rFonts w:cs="Arial"/>
          <w:bCs/>
          <w:szCs w:val="22"/>
          <w:u w:val="none"/>
        </w:rPr>
        <w:t xml:space="preserve"> </w:t>
      </w:r>
    </w:p>
    <w:p w14:paraId="33C56F6F" w14:textId="77777777" w:rsidR="00FF0E37" w:rsidRPr="00FF0E37" w:rsidRDefault="00FF0E37" w:rsidP="00FF0E37">
      <w:pPr>
        <w:spacing w:line="276" w:lineRule="auto"/>
        <w:ind w:firstLine="708"/>
        <w:jc w:val="both"/>
        <w:rPr>
          <w:rStyle w:val="l-L2Char"/>
          <w:rFonts w:cs="Arial"/>
          <w:b/>
          <w:bCs/>
          <w:szCs w:val="22"/>
        </w:rPr>
      </w:pPr>
      <w:r w:rsidRPr="00FF0E37">
        <w:rPr>
          <w:rStyle w:val="l-L2Char"/>
          <w:rFonts w:cs="Arial"/>
          <w:b/>
          <w:bCs/>
          <w:szCs w:val="22"/>
        </w:rPr>
        <w:t xml:space="preserve">Popis stavby:      </w:t>
      </w:r>
    </w:p>
    <w:p w14:paraId="3850C127" w14:textId="77777777" w:rsidR="00FF0E37" w:rsidRPr="00FF0E37" w:rsidRDefault="00FF0E37" w:rsidP="00FF0E37">
      <w:pPr>
        <w:autoSpaceDE w:val="0"/>
        <w:autoSpaceDN w:val="0"/>
        <w:adjustRightInd w:val="0"/>
        <w:spacing w:line="276" w:lineRule="auto"/>
        <w:ind w:left="709"/>
        <w:jc w:val="both"/>
        <w:rPr>
          <w:rFonts w:ascii="Arial" w:hAnsi="Arial" w:cs="Arial"/>
          <w:sz w:val="22"/>
          <w:szCs w:val="22"/>
        </w:rPr>
      </w:pPr>
      <w:r w:rsidRPr="00FF0E37">
        <w:rPr>
          <w:rFonts w:ascii="Arial" w:hAnsi="Arial" w:cs="Arial"/>
          <w:sz w:val="22"/>
          <w:szCs w:val="22"/>
        </w:rPr>
        <w:t xml:space="preserve">Projektem v katastrálním území Mičovice se navrhnou polní cesty v celkové délce 1 019 m, a to polní cesta VC5 kategorie P 3,5/20 s povrchem z penetračního makadamu a na ní navazující polní cesta VC22 kategorie P 3,5/20 s povrchem z penetračního makadamu. </w:t>
      </w:r>
    </w:p>
    <w:p w14:paraId="0D0EC81E" w14:textId="77777777" w:rsidR="00FF0E37" w:rsidRPr="00FF0E37" w:rsidRDefault="00FF0E37" w:rsidP="00FF0E37">
      <w:pPr>
        <w:autoSpaceDE w:val="0"/>
        <w:autoSpaceDN w:val="0"/>
        <w:adjustRightInd w:val="0"/>
        <w:spacing w:line="276" w:lineRule="auto"/>
        <w:ind w:left="709"/>
        <w:jc w:val="both"/>
        <w:rPr>
          <w:rFonts w:ascii="Arial" w:hAnsi="Arial" w:cs="Arial"/>
          <w:sz w:val="22"/>
          <w:szCs w:val="22"/>
        </w:rPr>
      </w:pPr>
      <w:r w:rsidRPr="00FF0E37">
        <w:rPr>
          <w:rFonts w:ascii="Arial" w:hAnsi="Arial" w:cs="Arial"/>
          <w:sz w:val="22"/>
          <w:szCs w:val="22"/>
        </w:rPr>
        <w:t xml:space="preserve">U polní cesty VC 5 se jedná se o rekonstrukci původní polní cesty v délce 376 m na pozemku katastrální parcela číslo 2480 v katastrálním území Mičovice. Polní cesta začíná napojením na místní komunikaci a </w:t>
      </w:r>
      <w:proofErr w:type="gramStart"/>
      <w:r w:rsidRPr="00FF0E37">
        <w:rPr>
          <w:rFonts w:ascii="Arial" w:hAnsi="Arial" w:cs="Arial"/>
          <w:sz w:val="22"/>
          <w:szCs w:val="22"/>
        </w:rPr>
        <w:t>končí</w:t>
      </w:r>
      <w:proofErr w:type="gramEnd"/>
      <w:r w:rsidRPr="00FF0E37">
        <w:rPr>
          <w:rFonts w:ascii="Arial" w:hAnsi="Arial" w:cs="Arial"/>
          <w:sz w:val="22"/>
          <w:szCs w:val="22"/>
        </w:rPr>
        <w:t xml:space="preserve"> napojením na navazující polní cestu VC22, kde se jedná z části o novostavbu a z části o rekonstrukci původní polní cesty v délce 643 m na pozemku katastrální parcela číslo 2463 v katastrálním území Mičovice. Polní cesta začíná napojením na silnici III/12261 a </w:t>
      </w:r>
      <w:proofErr w:type="gramStart"/>
      <w:r w:rsidRPr="00FF0E37">
        <w:rPr>
          <w:rFonts w:ascii="Arial" w:hAnsi="Arial" w:cs="Arial"/>
          <w:sz w:val="22"/>
          <w:szCs w:val="22"/>
        </w:rPr>
        <w:t>končí</w:t>
      </w:r>
      <w:proofErr w:type="gramEnd"/>
      <w:r w:rsidRPr="00FF0E37">
        <w:rPr>
          <w:rFonts w:ascii="Arial" w:hAnsi="Arial" w:cs="Arial"/>
          <w:sz w:val="22"/>
          <w:szCs w:val="22"/>
        </w:rPr>
        <w:t xml:space="preserve"> na hranici katastrálního území. Součástí realizace polní cesty VC 5 je brod v km 0,329. V trase obou cest budou navrženy sjezdy </w:t>
      </w:r>
      <w:r w:rsidRPr="00FF0E37">
        <w:rPr>
          <w:rFonts w:ascii="Arial" w:hAnsi="Arial" w:cs="Arial"/>
          <w:sz w:val="22"/>
          <w:szCs w:val="22"/>
        </w:rPr>
        <w:lastRenderedPageBreak/>
        <w:t>na okolní pozemky, které budou současně sloužit i jako výhybny. Součástí polních cest bude výsadba doprovodné zeleně.</w:t>
      </w:r>
    </w:p>
    <w:p w14:paraId="37E775C8" w14:textId="775B387A" w:rsidR="00B0493E" w:rsidRPr="00FF0E37" w:rsidRDefault="009D39F4" w:rsidP="003B46A0">
      <w:pPr>
        <w:rPr>
          <w:rFonts w:ascii="Arial" w:hAnsi="Arial" w:cs="Arial"/>
          <w:sz w:val="22"/>
          <w:szCs w:val="22"/>
        </w:rPr>
      </w:pPr>
      <w:r w:rsidRPr="00FF0E37">
        <w:rPr>
          <w:rFonts w:ascii="Arial" w:hAnsi="Arial" w:cs="Arial"/>
          <w:b/>
          <w:bCs/>
          <w:sz w:val="22"/>
          <w:szCs w:val="22"/>
        </w:rPr>
        <w:t xml:space="preserve"> </w:t>
      </w:r>
      <w:r w:rsidR="007D6E8A" w:rsidRPr="00FF0E37">
        <w:rPr>
          <w:rFonts w:ascii="Arial" w:hAnsi="Arial" w:cs="Arial"/>
          <w:b/>
          <w:bCs/>
          <w:sz w:val="22"/>
          <w:szCs w:val="22"/>
        </w:rPr>
        <w:tab/>
      </w:r>
      <w:r w:rsidRPr="00FF0E37">
        <w:rPr>
          <w:rFonts w:ascii="Arial" w:hAnsi="Arial" w:cs="Arial"/>
          <w:sz w:val="22"/>
          <w:szCs w:val="22"/>
        </w:rPr>
        <w:t>(dále jen „stavba“).</w:t>
      </w: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371D80DA" w:rsidR="00B83F26" w:rsidRPr="00D53952" w:rsidRDefault="00B83F26" w:rsidP="003B46A0">
      <w:pPr>
        <w:pStyle w:val="Zkladntext"/>
        <w:numPr>
          <w:ilvl w:val="0"/>
          <w:numId w:val="28"/>
        </w:numPr>
        <w:spacing w:after="120" w:line="276"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w:t>
      </w:r>
      <w:r w:rsidR="00FF0E37">
        <w:rPr>
          <w:rFonts w:ascii="Arial" w:hAnsi="Arial" w:cs="Arial"/>
          <w:b w:val="0"/>
          <w:sz w:val="22"/>
          <w:szCs w:val="22"/>
        </w:rPr>
        <w:t>e</w:t>
      </w:r>
      <w:r w:rsidRPr="00D53952">
        <w:rPr>
          <w:rFonts w:ascii="Arial" w:hAnsi="Arial" w:cs="Arial"/>
          <w:b w:val="0"/>
          <w:sz w:val="22"/>
          <w:szCs w:val="22"/>
        </w:rPr>
        <w:t xml:space="preserve"> </w:t>
      </w:r>
      <w:r w:rsidR="00FF0E37">
        <w:rPr>
          <w:rFonts w:ascii="Arial" w:hAnsi="Arial" w:cs="Arial"/>
          <w:b w:val="0"/>
          <w:sz w:val="22"/>
          <w:szCs w:val="22"/>
        </w:rPr>
        <w:t>stavebním</w:t>
      </w:r>
      <w:r w:rsidR="00ED7053" w:rsidRPr="00D53952">
        <w:rPr>
          <w:rFonts w:ascii="Arial" w:hAnsi="Arial" w:cs="Arial"/>
          <w:b w:val="0"/>
          <w:sz w:val="22"/>
          <w:szCs w:val="22"/>
        </w:rPr>
        <w:t xml:space="preserve"> </w:t>
      </w:r>
      <w:r w:rsidRPr="00D53952">
        <w:rPr>
          <w:rFonts w:ascii="Arial" w:hAnsi="Arial" w:cs="Arial"/>
          <w:b w:val="0"/>
          <w:sz w:val="22"/>
          <w:szCs w:val="22"/>
        </w:rPr>
        <w:t>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xml:space="preserve">, s projektovou dokumentací ověřenou </w:t>
      </w:r>
      <w:r w:rsidR="00FF0E37">
        <w:rPr>
          <w:rFonts w:ascii="Arial" w:hAnsi="Arial" w:cs="Arial"/>
          <w:b w:val="0"/>
          <w:sz w:val="22"/>
          <w:szCs w:val="22"/>
        </w:rPr>
        <w:t>stavebním</w:t>
      </w:r>
      <w:r w:rsidR="001A6140" w:rsidRPr="00D53952">
        <w:rPr>
          <w:rFonts w:ascii="Arial" w:hAnsi="Arial" w:cs="Arial"/>
          <w:b w:val="0"/>
          <w:sz w:val="22"/>
          <w:szCs w:val="22"/>
        </w:rPr>
        <w:t xml:space="preserve"> </w:t>
      </w:r>
      <w:r w:rsidRPr="00D53952">
        <w:rPr>
          <w:rFonts w:ascii="Arial" w:hAnsi="Arial" w:cs="Arial"/>
          <w:b w:val="0"/>
          <w:sz w:val="22"/>
          <w:szCs w:val="22"/>
        </w:rPr>
        <w:t>úřadem, podmínkami smlouvy, doplňky a změnami projektové dokumentace, které budou schváleny objednatelem a dodatečně ověřeny stavebním úřadem, pokud je takového schválení třeba.</w:t>
      </w:r>
    </w:p>
    <w:p w14:paraId="0C868F0F" w14:textId="298B44C5" w:rsidR="00B83F26" w:rsidRPr="00D53952" w:rsidRDefault="00B83F26" w:rsidP="003B46A0">
      <w:pPr>
        <w:pStyle w:val="Zkladntext3"/>
        <w:numPr>
          <w:ilvl w:val="0"/>
          <w:numId w:val="28"/>
        </w:numPr>
        <w:spacing w:after="120" w:line="276" w:lineRule="auto"/>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3B46A0">
      <w:pPr>
        <w:pStyle w:val="Zkladntext3"/>
        <w:numPr>
          <w:ilvl w:val="0"/>
          <w:numId w:val="1"/>
        </w:numPr>
        <w:overflowPunct w:val="0"/>
        <w:autoSpaceDE w:val="0"/>
        <w:autoSpaceDN w:val="0"/>
        <w:adjustRightInd w:val="0"/>
        <w:spacing w:after="120" w:line="276" w:lineRule="auto"/>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3BB3FAA" w:rsidR="00EF1A5F" w:rsidRPr="00D53952" w:rsidRDefault="00B83F26" w:rsidP="003B46A0">
      <w:pPr>
        <w:pStyle w:val="Zkladntext3"/>
        <w:numPr>
          <w:ilvl w:val="0"/>
          <w:numId w:val="1"/>
        </w:numPr>
        <w:overflowPunct w:val="0"/>
        <w:autoSpaceDE w:val="0"/>
        <w:autoSpaceDN w:val="0"/>
        <w:adjustRightInd w:val="0"/>
        <w:spacing w:after="120" w:line="276" w:lineRule="auto"/>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FF0E37">
        <w:rPr>
          <w:rFonts w:ascii="Arial" w:hAnsi="Arial" w:cs="Arial"/>
          <w:bCs/>
          <w:sz w:val="22"/>
          <w:szCs w:val="22"/>
        </w:rPr>
        <w:t>stavebním</w:t>
      </w:r>
      <w:r w:rsidR="00ED7053" w:rsidRPr="00D53952">
        <w:rPr>
          <w:rFonts w:ascii="Arial" w:hAnsi="Arial" w:cs="Arial"/>
          <w:bCs/>
          <w:sz w:val="22"/>
          <w:szCs w:val="22"/>
        </w:rPr>
        <w:t xml:space="preserve"> </w:t>
      </w:r>
      <w:r w:rsidR="00EF1A5F" w:rsidRPr="00D53952">
        <w:rPr>
          <w:rFonts w:ascii="Arial" w:hAnsi="Arial" w:cs="Arial"/>
          <w:bCs/>
          <w:sz w:val="22"/>
          <w:szCs w:val="22"/>
        </w:rPr>
        <w:t>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35CBC7A5"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lastRenderedPageBreak/>
        <w:t xml:space="preserve">sleduje dodržování podmínek pro stavbu tak, jak jsou určeny </w:t>
      </w:r>
      <w:r w:rsidR="002B171C">
        <w:rPr>
          <w:rFonts w:ascii="Arial" w:hAnsi="Arial" w:cs="Arial"/>
          <w:bCs/>
          <w:sz w:val="22"/>
          <w:szCs w:val="22"/>
        </w:rPr>
        <w:t xml:space="preserve">ve vydaném </w:t>
      </w:r>
      <w:r w:rsidR="00FF0E37">
        <w:rPr>
          <w:rFonts w:ascii="Arial" w:hAnsi="Arial" w:cs="Arial"/>
          <w:bCs/>
          <w:sz w:val="22"/>
          <w:szCs w:val="22"/>
        </w:rPr>
        <w:t>stavebním</w:t>
      </w:r>
      <w:r w:rsidR="00ED7053" w:rsidRPr="00D53952">
        <w:rPr>
          <w:rFonts w:ascii="Arial" w:hAnsi="Arial" w:cs="Arial"/>
          <w:bCs/>
          <w:sz w:val="22"/>
          <w:szCs w:val="22"/>
        </w:rPr>
        <w:t xml:space="preserve"> </w:t>
      </w:r>
      <w:r w:rsidRPr="00D53952">
        <w:rPr>
          <w:rFonts w:ascii="Arial" w:hAnsi="Arial" w:cs="Arial"/>
          <w:bCs/>
          <w:sz w:val="22"/>
          <w:szCs w:val="22"/>
        </w:rPr>
        <w:t xml:space="preserve">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w:t>
      </w:r>
      <w:r w:rsidR="00FF0E37">
        <w:rPr>
          <w:rFonts w:ascii="Arial" w:hAnsi="Arial" w:cs="Arial"/>
          <w:bCs/>
          <w:sz w:val="22"/>
          <w:szCs w:val="22"/>
        </w:rPr>
        <w:t>stavebním</w:t>
      </w:r>
      <w:r w:rsidRPr="00D53952">
        <w:rPr>
          <w:rFonts w:ascii="Arial" w:hAnsi="Arial" w:cs="Arial"/>
          <w:bCs/>
          <w:sz w:val="22"/>
          <w:szCs w:val="22"/>
        </w:rPr>
        <w:t xml:space="preserve"> povolení stanovena jako závazná, </w:t>
      </w:r>
    </w:p>
    <w:p w14:paraId="270A2C94" w14:textId="77777777"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3B46A0">
      <w:pPr>
        <w:pStyle w:val="Zkladntext3"/>
        <w:numPr>
          <w:ilvl w:val="0"/>
          <w:numId w:val="1"/>
        </w:numPr>
        <w:overflowPunct w:val="0"/>
        <w:autoSpaceDE w:val="0"/>
        <w:autoSpaceDN w:val="0"/>
        <w:adjustRightInd w:val="0"/>
        <w:spacing w:after="120" w:line="276" w:lineRule="auto"/>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41A6968D" w14:textId="60C65BE1" w:rsidR="00B83F26" w:rsidRPr="009C6AEC" w:rsidRDefault="00B83F26" w:rsidP="003B46A0">
      <w:pPr>
        <w:pStyle w:val="Zkladntext3"/>
        <w:numPr>
          <w:ilvl w:val="0"/>
          <w:numId w:val="28"/>
        </w:numPr>
        <w:spacing w:after="120" w:line="276" w:lineRule="auto"/>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5A44627C" w:rsidR="008A1D16" w:rsidRPr="009C6AEC" w:rsidRDefault="005B7A72" w:rsidP="003B46A0">
      <w:pPr>
        <w:pStyle w:val="Zkladntext3"/>
        <w:numPr>
          <w:ilvl w:val="0"/>
          <w:numId w:val="28"/>
        </w:numPr>
        <w:spacing w:after="120" w:line="276" w:lineRule="auto"/>
        <w:ind w:hanging="644"/>
        <w:rPr>
          <w:rFonts w:ascii="Arial" w:hAnsi="Arial" w:cs="Arial"/>
          <w:b/>
          <w:bCs/>
          <w:sz w:val="22"/>
          <w:szCs w:val="22"/>
        </w:rPr>
      </w:pPr>
      <w:r w:rsidRPr="005B7A72">
        <w:rPr>
          <w:rFonts w:ascii="Arial" w:hAnsi="Arial" w:cs="Arial"/>
          <w:sz w:val="22"/>
          <w:szCs w:val="22"/>
        </w:rPr>
        <w:t>V ceně výkonu autorského dozoru je zahrnuto provádění nezbytných drobných úprav v projektové dokumentaci po celou dobu stavby, tyto úpravy budou řešeny v režimu změny díla před dokončením a musí být schváleny objednatelem.</w:t>
      </w:r>
      <w:r>
        <w:rPr>
          <w:rFonts w:ascii="Arial" w:hAnsi="Arial" w:cs="Arial"/>
          <w:sz w:val="22"/>
          <w:szCs w:val="22"/>
        </w:rPr>
        <w:t xml:space="preserve"> </w:t>
      </w:r>
    </w:p>
    <w:p w14:paraId="0B24C18B" w14:textId="411DB5E8" w:rsidR="009B4D42" w:rsidRPr="009C6AEC" w:rsidRDefault="00EC3260" w:rsidP="003B46A0">
      <w:pPr>
        <w:pStyle w:val="Zkladntext3"/>
        <w:numPr>
          <w:ilvl w:val="0"/>
          <w:numId w:val="28"/>
        </w:numPr>
        <w:spacing w:after="120" w:line="276" w:lineRule="auto"/>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5B7A72">
        <w:rPr>
          <w:rFonts w:ascii="Arial" w:hAnsi="Arial" w:cs="Arial"/>
          <w:sz w:val="22"/>
          <w:szCs w:val="22"/>
        </w:rPr>
        <w:t xml:space="preserve"> a</w:t>
      </w:r>
      <w:r w:rsidR="008A1D16" w:rsidRPr="00D53952">
        <w:rPr>
          <w:rFonts w:ascii="Arial" w:hAnsi="Arial" w:cs="Arial"/>
          <w:sz w:val="22"/>
          <w:szCs w:val="22"/>
        </w:rPr>
        <w:t xml:space="preserve"> podléhají schválení stavebním nebo jiným speciálním úřadem</w:t>
      </w:r>
      <w:r w:rsidR="005B7A72">
        <w:rPr>
          <w:rFonts w:ascii="Arial" w:hAnsi="Arial" w:cs="Arial"/>
          <w:sz w:val="22"/>
          <w:szCs w:val="22"/>
        </w:rPr>
        <w:t>.</w:t>
      </w:r>
      <w:r w:rsidR="008A1D16" w:rsidRPr="00D53952">
        <w:rPr>
          <w:rFonts w:ascii="Arial" w:hAnsi="Arial" w:cs="Arial"/>
          <w:sz w:val="22"/>
          <w:szCs w:val="22"/>
        </w:rPr>
        <w:t xml:space="preserve"> </w:t>
      </w:r>
    </w:p>
    <w:p w14:paraId="546077FF" w14:textId="5FD3115A" w:rsidR="004453EA" w:rsidRPr="00094178" w:rsidRDefault="009B4D42" w:rsidP="003B46A0">
      <w:pPr>
        <w:pStyle w:val="Odstavecseseznamem"/>
        <w:numPr>
          <w:ilvl w:val="0"/>
          <w:numId w:val="28"/>
        </w:numPr>
        <w:spacing w:after="120" w:line="276" w:lineRule="auto"/>
        <w:ind w:hanging="644"/>
        <w:jc w:val="both"/>
        <w:rPr>
          <w:rFonts w:ascii="Arial" w:hAnsi="Arial" w:cs="Arial"/>
          <w:bCs/>
          <w:snapToGrid w:val="0"/>
          <w:sz w:val="22"/>
          <w:szCs w:val="22"/>
        </w:rPr>
      </w:pPr>
      <w:bookmarkStart w:id="1"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dodatečné informace v</w:t>
      </w:r>
      <w:r w:rsidR="008A0730">
        <w:rPr>
          <w:rFonts w:ascii="Arial" w:hAnsi="Arial" w:cs="Arial"/>
          <w:bCs/>
          <w:snapToGrid w:val="0"/>
          <w:sz w:val="22"/>
          <w:szCs w:val="22"/>
        </w:rPr>
        <w:t> </w:t>
      </w:r>
      <w:r w:rsidRPr="00542A63">
        <w:rPr>
          <w:rFonts w:ascii="Arial" w:hAnsi="Arial" w:cs="Arial"/>
          <w:bCs/>
          <w:snapToGrid w:val="0"/>
          <w:sz w:val="22"/>
          <w:szCs w:val="22"/>
        </w:rPr>
        <w:t>rámci</w:t>
      </w:r>
      <w:r w:rsidR="008A0730">
        <w:rPr>
          <w:rFonts w:ascii="Arial" w:hAnsi="Arial" w:cs="Arial"/>
          <w:bCs/>
          <w:snapToGrid w:val="0"/>
          <w:sz w:val="22"/>
          <w:szCs w:val="22"/>
        </w:rPr>
        <w:t xml:space="preserve"> výběrového </w:t>
      </w:r>
      <w:r w:rsidRPr="00094178">
        <w:rPr>
          <w:rFonts w:ascii="Arial" w:hAnsi="Arial" w:cs="Arial"/>
          <w:bCs/>
          <w:snapToGrid w:val="0"/>
          <w:sz w:val="22"/>
          <w:szCs w:val="22"/>
        </w:rPr>
        <w:t>řízení veřejné zakáz</w:t>
      </w:r>
      <w:r w:rsidR="002E2A05" w:rsidRPr="00094178">
        <w:rPr>
          <w:rFonts w:ascii="Arial" w:hAnsi="Arial" w:cs="Arial"/>
          <w:bCs/>
          <w:snapToGrid w:val="0"/>
          <w:sz w:val="22"/>
          <w:szCs w:val="22"/>
        </w:rPr>
        <w:t>ky</w:t>
      </w:r>
      <w:r w:rsidRPr="00094178">
        <w:rPr>
          <w:rFonts w:ascii="Arial" w:hAnsi="Arial" w:cs="Arial"/>
          <w:bCs/>
          <w:snapToGrid w:val="0"/>
          <w:sz w:val="22"/>
          <w:szCs w:val="22"/>
        </w:rPr>
        <w:t xml:space="preserve"> na realizaci stavb</w:t>
      </w:r>
      <w:r w:rsidR="002E2A05" w:rsidRPr="00094178">
        <w:rPr>
          <w:rFonts w:ascii="Arial" w:hAnsi="Arial" w:cs="Arial"/>
          <w:bCs/>
          <w:snapToGrid w:val="0"/>
          <w:sz w:val="22"/>
          <w:szCs w:val="22"/>
        </w:rPr>
        <w:t xml:space="preserve">y </w:t>
      </w:r>
      <w:r w:rsidR="00094178">
        <w:rPr>
          <w:rFonts w:ascii="Arial" w:hAnsi="Arial" w:cs="Arial"/>
          <w:bCs/>
          <w:snapToGrid w:val="0"/>
          <w:sz w:val="22"/>
          <w:szCs w:val="22"/>
        </w:rPr>
        <w:t>Vodohospodářská opatření KoPÚ Šumavské Hoštice a Interakční prvek KoPÚ Kvilda</w:t>
      </w:r>
      <w:r w:rsidR="002E2A05" w:rsidRPr="00094178">
        <w:rPr>
          <w:rFonts w:ascii="Arial" w:hAnsi="Arial" w:cs="Arial"/>
          <w:bCs/>
          <w:snapToGrid w:val="0"/>
          <w:sz w:val="22"/>
          <w:szCs w:val="22"/>
        </w:rPr>
        <w:t>,</w:t>
      </w:r>
      <w:r w:rsidR="002E2A05" w:rsidRPr="00094178">
        <w:rPr>
          <w:rFonts w:ascii="Arial" w:hAnsi="Arial" w:cs="Arial"/>
          <w:sz w:val="22"/>
          <w:szCs w:val="22"/>
        </w:rPr>
        <w:t xml:space="preserve"> </w:t>
      </w:r>
      <w:r w:rsidR="002E2A05" w:rsidRPr="00094178">
        <w:rPr>
          <w:rFonts w:ascii="Arial" w:hAnsi="Arial" w:cs="Arial"/>
          <w:bCs/>
          <w:snapToGrid w:val="0"/>
          <w:sz w:val="22"/>
          <w:szCs w:val="22"/>
        </w:rPr>
        <w:t>dle projektové dokumentace</w:t>
      </w:r>
      <w:r w:rsidR="00542A63" w:rsidRPr="00094178">
        <w:rPr>
          <w:rFonts w:ascii="Arial" w:hAnsi="Arial" w:cs="Arial"/>
          <w:bCs/>
          <w:snapToGrid w:val="0"/>
          <w:sz w:val="22"/>
          <w:szCs w:val="22"/>
        </w:rPr>
        <w:t>.</w:t>
      </w:r>
      <w:bookmarkEnd w:id="1"/>
    </w:p>
    <w:p w14:paraId="5CF970B9" w14:textId="77777777" w:rsidR="00577773" w:rsidRPr="00D53952" w:rsidRDefault="00577773" w:rsidP="003B46A0">
      <w:pPr>
        <w:tabs>
          <w:tab w:val="left" w:pos="709"/>
        </w:tabs>
        <w:spacing w:after="120" w:line="276" w:lineRule="auto"/>
        <w:jc w:val="both"/>
        <w:rPr>
          <w:rFonts w:ascii="Arial" w:hAnsi="Arial" w:cs="Arial"/>
          <w:sz w:val="22"/>
          <w:szCs w:val="22"/>
        </w:rPr>
      </w:pPr>
    </w:p>
    <w:p w14:paraId="6866588C" w14:textId="62C61A25" w:rsidR="00A375D5" w:rsidRPr="0003533D" w:rsidRDefault="0003533D" w:rsidP="003B46A0">
      <w:pPr>
        <w:pStyle w:val="Nadpis2"/>
        <w:spacing w:after="120" w:line="276" w:lineRule="auto"/>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3B46A0">
      <w:pPr>
        <w:pStyle w:val="Nadpis2"/>
        <w:spacing w:after="120"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3B46A0">
      <w:pPr>
        <w:pStyle w:val="Odstavecseseznamem"/>
        <w:numPr>
          <w:ilvl w:val="0"/>
          <w:numId w:val="37"/>
        </w:numPr>
        <w:spacing w:after="120" w:line="276" w:lineRule="auto"/>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3B46A0">
      <w:pPr>
        <w:pStyle w:val="Odstavecseseznamem"/>
        <w:spacing w:after="120" w:line="276" w:lineRule="auto"/>
        <w:ind w:left="709"/>
        <w:jc w:val="both"/>
        <w:rPr>
          <w:rFonts w:ascii="Arial" w:hAnsi="Arial" w:cs="Arial"/>
          <w:sz w:val="22"/>
          <w:szCs w:val="22"/>
        </w:rPr>
      </w:pPr>
    </w:p>
    <w:p w14:paraId="769C5265" w14:textId="1779FDB3" w:rsidR="00A375D5" w:rsidRPr="00BB4EEA" w:rsidRDefault="0003533D" w:rsidP="003B46A0">
      <w:pPr>
        <w:pStyle w:val="Nadpis2"/>
        <w:spacing w:after="120" w:line="276" w:lineRule="auto"/>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3B46A0">
      <w:pPr>
        <w:pStyle w:val="Nadpis2"/>
        <w:spacing w:after="120" w:line="276" w:lineRule="auto"/>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3B46A0">
      <w:pPr>
        <w:pStyle w:val="Odstavecseseznamem"/>
        <w:numPr>
          <w:ilvl w:val="0"/>
          <w:numId w:val="38"/>
        </w:numPr>
        <w:spacing w:after="120" w:line="276" w:lineRule="auto"/>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3B46A0">
      <w:pPr>
        <w:spacing w:after="120" w:line="276" w:lineRule="auto"/>
        <w:jc w:val="both"/>
        <w:rPr>
          <w:rFonts w:ascii="Arial" w:hAnsi="Arial" w:cs="Arial"/>
          <w:b/>
          <w:sz w:val="22"/>
          <w:szCs w:val="22"/>
        </w:rPr>
      </w:pPr>
    </w:p>
    <w:p w14:paraId="6D16BE2E" w14:textId="3E066DB5" w:rsidR="00A375D5" w:rsidRPr="00BB4EEA" w:rsidRDefault="0003533D" w:rsidP="003B46A0">
      <w:pPr>
        <w:pStyle w:val="Nadpis2"/>
        <w:spacing w:after="120" w:line="276" w:lineRule="auto"/>
        <w:ind w:firstLine="2"/>
        <w:jc w:val="center"/>
        <w:rPr>
          <w:b/>
          <w:sz w:val="22"/>
          <w:szCs w:val="22"/>
          <w:u w:val="single"/>
        </w:rPr>
      </w:pPr>
      <w:r w:rsidRPr="0003533D">
        <w:rPr>
          <w:b/>
          <w:sz w:val="22"/>
          <w:szCs w:val="22"/>
        </w:rPr>
        <w:lastRenderedPageBreak/>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3B46A0">
      <w:pPr>
        <w:pStyle w:val="Nadpis2"/>
        <w:spacing w:after="120"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3B46A0">
      <w:pPr>
        <w:numPr>
          <w:ilvl w:val="0"/>
          <w:numId w:val="4"/>
        </w:numPr>
        <w:tabs>
          <w:tab w:val="clear" w:pos="366"/>
          <w:tab w:val="num" w:pos="709"/>
        </w:tabs>
        <w:spacing w:before="60" w:after="120" w:line="276" w:lineRule="auto"/>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3B46A0">
      <w:pPr>
        <w:numPr>
          <w:ilvl w:val="1"/>
          <w:numId w:val="27"/>
        </w:numPr>
        <w:tabs>
          <w:tab w:val="clear" w:pos="705"/>
        </w:tabs>
        <w:spacing w:after="120" w:line="276" w:lineRule="auto"/>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3B46A0">
      <w:pPr>
        <w:numPr>
          <w:ilvl w:val="1"/>
          <w:numId w:val="27"/>
        </w:numPr>
        <w:spacing w:after="120" w:line="276" w:lineRule="auto"/>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3B46A0">
      <w:pPr>
        <w:numPr>
          <w:ilvl w:val="1"/>
          <w:numId w:val="27"/>
        </w:numPr>
        <w:spacing w:after="120" w:line="276" w:lineRule="auto"/>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3B46A0">
      <w:pPr>
        <w:numPr>
          <w:ilvl w:val="1"/>
          <w:numId w:val="27"/>
        </w:numPr>
        <w:spacing w:after="120" w:line="276" w:lineRule="auto"/>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3B46A0">
      <w:pPr>
        <w:pStyle w:val="Odstavecseseznamem"/>
        <w:numPr>
          <w:ilvl w:val="0"/>
          <w:numId w:val="4"/>
        </w:numPr>
        <w:tabs>
          <w:tab w:val="clear" w:pos="366"/>
          <w:tab w:val="num" w:pos="1276"/>
        </w:tabs>
        <w:spacing w:before="60" w:after="120" w:line="276" w:lineRule="auto"/>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3B46A0">
      <w:pPr>
        <w:pStyle w:val="Zkladntext2"/>
        <w:numPr>
          <w:ilvl w:val="0"/>
          <w:numId w:val="35"/>
        </w:numPr>
        <w:tabs>
          <w:tab w:val="left" w:pos="1701"/>
        </w:tabs>
        <w:spacing w:after="120" w:line="276" w:lineRule="auto"/>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3B46A0">
      <w:pPr>
        <w:pStyle w:val="Zkladntext2"/>
        <w:numPr>
          <w:ilvl w:val="0"/>
          <w:numId w:val="35"/>
        </w:numPr>
        <w:tabs>
          <w:tab w:val="left" w:pos="1701"/>
        </w:tabs>
        <w:spacing w:after="120" w:line="276" w:lineRule="auto"/>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3B46A0">
      <w:pPr>
        <w:pStyle w:val="Zkladntext2"/>
        <w:numPr>
          <w:ilvl w:val="0"/>
          <w:numId w:val="35"/>
        </w:numPr>
        <w:tabs>
          <w:tab w:val="left" w:pos="1701"/>
        </w:tabs>
        <w:spacing w:after="120" w:line="276" w:lineRule="auto"/>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3B46A0">
      <w:pPr>
        <w:pStyle w:val="Zkladntext2"/>
        <w:numPr>
          <w:ilvl w:val="0"/>
          <w:numId w:val="35"/>
        </w:numPr>
        <w:tabs>
          <w:tab w:val="left" w:pos="1701"/>
        </w:tabs>
        <w:spacing w:after="120" w:line="276" w:lineRule="auto"/>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3B46A0">
      <w:pPr>
        <w:pStyle w:val="Zkladntext2"/>
        <w:numPr>
          <w:ilvl w:val="0"/>
          <w:numId w:val="35"/>
        </w:numPr>
        <w:tabs>
          <w:tab w:val="left" w:pos="1701"/>
        </w:tabs>
        <w:spacing w:after="120" w:line="276" w:lineRule="auto"/>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3B46A0">
      <w:pPr>
        <w:pStyle w:val="Zkladntext2"/>
        <w:numPr>
          <w:ilvl w:val="0"/>
          <w:numId w:val="35"/>
        </w:numPr>
        <w:tabs>
          <w:tab w:val="left" w:pos="1701"/>
        </w:tabs>
        <w:spacing w:after="120" w:line="276" w:lineRule="auto"/>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3B46A0">
      <w:pPr>
        <w:pStyle w:val="Zkladntext2"/>
        <w:numPr>
          <w:ilvl w:val="0"/>
          <w:numId w:val="35"/>
        </w:numPr>
        <w:tabs>
          <w:tab w:val="left" w:pos="1701"/>
        </w:tabs>
        <w:spacing w:after="120" w:line="276" w:lineRule="auto"/>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3B46A0">
      <w:pPr>
        <w:pStyle w:val="Zkladntext2"/>
        <w:numPr>
          <w:ilvl w:val="0"/>
          <w:numId w:val="35"/>
        </w:numPr>
        <w:tabs>
          <w:tab w:val="left" w:pos="1701"/>
        </w:tabs>
        <w:spacing w:after="120" w:line="276" w:lineRule="auto"/>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3B46A0">
      <w:pPr>
        <w:pStyle w:val="Zkladntext2"/>
        <w:numPr>
          <w:ilvl w:val="0"/>
          <w:numId w:val="35"/>
        </w:numPr>
        <w:tabs>
          <w:tab w:val="left" w:pos="1701"/>
        </w:tabs>
        <w:spacing w:after="120" w:line="276" w:lineRule="auto"/>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0F6DDF85" w14:textId="77777777" w:rsidR="009768EB" w:rsidRDefault="009768EB">
      <w:pPr>
        <w:pStyle w:val="Zkladntext2"/>
        <w:tabs>
          <w:tab w:val="left" w:pos="1701"/>
        </w:tabs>
        <w:spacing w:after="120" w:line="276" w:lineRule="auto"/>
        <w:jc w:val="center"/>
        <w:rPr>
          <w:b/>
          <w:sz w:val="22"/>
          <w:szCs w:val="22"/>
        </w:rPr>
      </w:pPr>
    </w:p>
    <w:p w14:paraId="5B4D9AF2" w14:textId="6A992002" w:rsidR="009C0CA5" w:rsidRPr="00BB4EEA" w:rsidRDefault="0003533D" w:rsidP="003B46A0">
      <w:pPr>
        <w:pStyle w:val="Zkladntext2"/>
        <w:tabs>
          <w:tab w:val="left" w:pos="1701"/>
        </w:tabs>
        <w:spacing w:after="120" w:line="276" w:lineRule="auto"/>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3B46A0">
      <w:pPr>
        <w:pStyle w:val="Zkladntext2"/>
        <w:tabs>
          <w:tab w:val="left" w:pos="1701"/>
        </w:tabs>
        <w:spacing w:after="120" w:line="276" w:lineRule="auto"/>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6C1ABA03" w:rsidR="00E75F8D" w:rsidRPr="00D53952" w:rsidRDefault="009C0CA5" w:rsidP="003B46A0">
      <w:pPr>
        <w:pStyle w:val="Zkladntext2"/>
        <w:numPr>
          <w:ilvl w:val="0"/>
          <w:numId w:val="39"/>
        </w:numPr>
        <w:tabs>
          <w:tab w:val="left" w:pos="1701"/>
        </w:tabs>
        <w:spacing w:after="120" w:line="276" w:lineRule="auto"/>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w:t>
      </w:r>
      <w:r w:rsidRPr="009C0CA5">
        <w:rPr>
          <w:rFonts w:ascii="Arial" w:hAnsi="Arial" w:cs="Arial"/>
          <w:sz w:val="22"/>
          <w:szCs w:val="22"/>
        </w:rPr>
        <w:lastRenderedPageBreak/>
        <w:t xml:space="preserve">osobě v souvislosti s výkonem jeho činnosti, ve výši nejméně </w:t>
      </w:r>
      <w:r w:rsidR="00AB0C5A">
        <w:rPr>
          <w:rFonts w:ascii="Arial" w:hAnsi="Arial" w:cs="Arial"/>
          <w:sz w:val="22"/>
          <w:szCs w:val="22"/>
        </w:rPr>
        <w:t>850</w:t>
      </w:r>
      <w:r w:rsidR="009768EB">
        <w:rPr>
          <w:rFonts w:ascii="Arial" w:hAnsi="Arial" w:cs="Arial"/>
          <w:sz w:val="22"/>
          <w:szCs w:val="22"/>
        </w:rPr>
        <w:t> 000 Kč</w:t>
      </w:r>
      <w:r w:rsidR="009768EB">
        <w:rPr>
          <w:rFonts w:ascii="Arial" w:hAnsi="Arial" w:cs="Arial"/>
          <w:b/>
          <w:sz w:val="22"/>
          <w:szCs w:val="22"/>
        </w:rPr>
        <w:t>.</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3B46A0">
      <w:pPr>
        <w:spacing w:after="120" w:line="276" w:lineRule="auto"/>
        <w:rPr>
          <w:rFonts w:ascii="Arial" w:hAnsi="Arial" w:cs="Arial"/>
          <w:sz w:val="22"/>
          <w:szCs w:val="22"/>
        </w:rPr>
      </w:pPr>
    </w:p>
    <w:p w14:paraId="1BDE298E" w14:textId="03FE0D2A" w:rsidR="00A375D5" w:rsidRPr="0003533D" w:rsidRDefault="0003533D" w:rsidP="003B46A0">
      <w:pPr>
        <w:pStyle w:val="Nadpis2"/>
        <w:spacing w:after="120" w:line="276" w:lineRule="auto"/>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3B46A0">
      <w:pPr>
        <w:pStyle w:val="Nadpis2"/>
        <w:spacing w:after="120"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4C6D32B2" w14:textId="1E533D21" w:rsidR="00761ABA" w:rsidRPr="003B46A0" w:rsidRDefault="00254993" w:rsidP="003B46A0">
      <w:pPr>
        <w:pStyle w:val="Odstavecseseznamem"/>
        <w:spacing w:after="120" w:line="276" w:lineRule="auto"/>
        <w:ind w:left="709"/>
        <w:jc w:val="both"/>
        <w:rPr>
          <w:rFonts w:ascii="Arial" w:hAnsi="Arial" w:cs="Arial"/>
          <w:sz w:val="22"/>
          <w:szCs w:val="22"/>
        </w:rPr>
      </w:pPr>
      <w:r w:rsidRPr="003B46A0">
        <w:rPr>
          <w:rFonts w:ascii="Arial" w:hAnsi="Arial" w:cs="Arial"/>
          <w:sz w:val="22"/>
          <w:szCs w:val="22"/>
        </w:rPr>
        <w:t xml:space="preserve">Objednatel se zavazuje zaplatit zhotoviteli za provedení díla cenu ve </w:t>
      </w:r>
      <w:r w:rsidR="007C5C7F" w:rsidRPr="003B46A0">
        <w:rPr>
          <w:rFonts w:ascii="Arial" w:hAnsi="Arial" w:cs="Arial"/>
          <w:sz w:val="22"/>
          <w:szCs w:val="22"/>
        </w:rPr>
        <w:t>výši</w:t>
      </w:r>
    </w:p>
    <w:p w14:paraId="143EC509" w14:textId="1A8757BB" w:rsidR="00CB4F7C" w:rsidRPr="00CC5CB2" w:rsidRDefault="00761ABA" w:rsidP="003B46A0">
      <w:pPr>
        <w:pStyle w:val="Odstavecseseznamem"/>
        <w:spacing w:after="120" w:line="276" w:lineRule="auto"/>
        <w:ind w:left="709"/>
        <w:jc w:val="both"/>
        <w:rPr>
          <w:rFonts w:ascii="Arial" w:hAnsi="Arial" w:cs="Arial"/>
          <w:sz w:val="22"/>
          <w:szCs w:val="22"/>
        </w:rPr>
      </w:pPr>
      <w:r w:rsidRPr="00CC5CB2">
        <w:rPr>
          <w:rFonts w:ascii="Arial" w:hAnsi="Arial" w:cs="Arial"/>
          <w:b/>
          <w:sz w:val="22"/>
          <w:szCs w:val="22"/>
          <w:highlight w:val="yellow"/>
          <w:lang w:val="en-US"/>
        </w:rPr>
        <w:t>[</w:t>
      </w:r>
      <w:proofErr w:type="gramStart"/>
      <w:r w:rsidRPr="00CC5CB2">
        <w:rPr>
          <w:rFonts w:ascii="Arial" w:hAnsi="Arial" w:cs="Arial"/>
          <w:b/>
          <w:sz w:val="22"/>
          <w:szCs w:val="22"/>
          <w:highlight w:val="yellow"/>
          <w:lang w:val="en-US"/>
        </w:rPr>
        <w:t>DOPLNIT]</w:t>
      </w:r>
      <w:r w:rsidRPr="003B46A0">
        <w:rPr>
          <w:rFonts w:ascii="Arial" w:hAnsi="Arial" w:cs="Arial"/>
          <w:sz w:val="22"/>
          <w:szCs w:val="22"/>
        </w:rPr>
        <w:t xml:space="preserve"> </w:t>
      </w:r>
      <w:r w:rsidR="007C5C7F" w:rsidRPr="003B46A0">
        <w:rPr>
          <w:rFonts w:ascii="Arial" w:hAnsi="Arial" w:cs="Arial"/>
          <w:sz w:val="22"/>
          <w:szCs w:val="22"/>
        </w:rPr>
        <w:t xml:space="preserve"> Kč</w:t>
      </w:r>
      <w:proofErr w:type="gramEnd"/>
      <w:r w:rsidR="007C5C7F" w:rsidRPr="003B46A0">
        <w:rPr>
          <w:rFonts w:ascii="Arial" w:hAnsi="Arial" w:cs="Arial"/>
          <w:sz w:val="22"/>
          <w:szCs w:val="22"/>
        </w:rPr>
        <w:t xml:space="preserve"> bez DP</w:t>
      </w:r>
      <w:r w:rsidRPr="003B46A0">
        <w:rPr>
          <w:rFonts w:ascii="Arial" w:hAnsi="Arial" w:cs="Arial"/>
          <w:sz w:val="22"/>
          <w:szCs w:val="22"/>
          <w:lang w:val="en-US"/>
        </w:rPr>
        <w:t>H</w:t>
      </w:r>
      <w:r w:rsidR="007C5C7F" w:rsidRPr="003B46A0">
        <w:rPr>
          <w:rFonts w:ascii="Arial" w:hAnsi="Arial" w:cs="Arial"/>
          <w:sz w:val="22"/>
          <w:szCs w:val="22"/>
        </w:rPr>
        <w:t xml:space="preserve"> (slovy:</w:t>
      </w:r>
      <w:r w:rsidR="008E5BF1" w:rsidRPr="00CC5CB2">
        <w:rPr>
          <w:rFonts w:ascii="Arial" w:hAnsi="Arial" w:cs="Arial"/>
          <w:b/>
          <w:sz w:val="22"/>
          <w:szCs w:val="22"/>
          <w:highlight w:val="yellow"/>
          <w:lang w:val="en-US"/>
        </w:rPr>
        <w:t xml:space="preserve"> [DOPLNIT]</w:t>
      </w:r>
      <w:r w:rsidR="008E5BF1" w:rsidRPr="00CC5CB2">
        <w:rPr>
          <w:rFonts w:ascii="Arial" w:hAnsi="Arial" w:cs="Arial"/>
          <w:b/>
          <w:sz w:val="22"/>
          <w:szCs w:val="22"/>
          <w:lang w:val="en-US"/>
        </w:rPr>
        <w:t xml:space="preserve"> </w:t>
      </w:r>
      <w:r w:rsidR="005C23CD" w:rsidRPr="003B46A0">
        <w:rPr>
          <w:rFonts w:ascii="Arial" w:hAnsi="Arial" w:cs="Arial"/>
          <w:sz w:val="22"/>
          <w:szCs w:val="22"/>
        </w:rPr>
        <w:t>korun</w:t>
      </w:r>
      <w:r w:rsidR="00CE7F49" w:rsidRPr="003B46A0">
        <w:rPr>
          <w:rFonts w:ascii="Arial" w:hAnsi="Arial" w:cs="Arial"/>
          <w:sz w:val="22"/>
          <w:szCs w:val="22"/>
        </w:rPr>
        <w:t xml:space="preserve"> </w:t>
      </w:r>
      <w:r w:rsidR="005C23CD" w:rsidRPr="003B46A0">
        <w:rPr>
          <w:rFonts w:ascii="Arial" w:hAnsi="Arial" w:cs="Arial"/>
          <w:sz w:val="22"/>
          <w:szCs w:val="22"/>
        </w:rPr>
        <w:t>českých</w:t>
      </w:r>
      <w:r w:rsidR="007C5C7F" w:rsidRPr="003B46A0">
        <w:rPr>
          <w:rFonts w:ascii="Arial" w:hAnsi="Arial" w:cs="Arial"/>
          <w:sz w:val="22"/>
          <w:szCs w:val="22"/>
        </w:rPr>
        <w:t>.).</w:t>
      </w:r>
      <w:r w:rsidR="008E5BF1" w:rsidRPr="003B46A0">
        <w:rPr>
          <w:rFonts w:ascii="Arial" w:hAnsi="Arial" w:cs="Arial"/>
          <w:sz w:val="22"/>
          <w:szCs w:val="22"/>
        </w:rPr>
        <w:t xml:space="preserve"> </w:t>
      </w:r>
      <w:r w:rsidR="007C5C7F" w:rsidRPr="003B46A0">
        <w:rPr>
          <w:rFonts w:ascii="Arial" w:hAnsi="Arial" w:cs="Arial"/>
          <w:sz w:val="22"/>
          <w:szCs w:val="22"/>
        </w:rPr>
        <w:t xml:space="preserve">Výše </w:t>
      </w:r>
      <w:r w:rsidR="00254993" w:rsidRPr="003B46A0">
        <w:rPr>
          <w:rFonts w:ascii="Arial" w:hAnsi="Arial" w:cs="Arial"/>
          <w:sz w:val="22"/>
          <w:szCs w:val="22"/>
        </w:rPr>
        <w:t>ceny</w:t>
      </w:r>
      <w:r w:rsidR="007C5C7F" w:rsidRPr="003B46A0">
        <w:rPr>
          <w:rFonts w:ascii="Arial" w:hAnsi="Arial" w:cs="Arial"/>
          <w:sz w:val="22"/>
          <w:szCs w:val="22"/>
        </w:rPr>
        <w:t xml:space="preserve"> byla stanovena dohodou smluvních stran na základě nabídky </w:t>
      </w:r>
      <w:r w:rsidR="002C491C" w:rsidRPr="003B46A0">
        <w:rPr>
          <w:rFonts w:ascii="Arial" w:hAnsi="Arial" w:cs="Arial"/>
          <w:sz w:val="22"/>
          <w:szCs w:val="22"/>
        </w:rPr>
        <w:t xml:space="preserve">zhotovitele </w:t>
      </w:r>
      <w:r w:rsidR="007C5C7F" w:rsidRPr="003B46A0">
        <w:rPr>
          <w:rFonts w:ascii="Arial" w:hAnsi="Arial" w:cs="Arial"/>
          <w:sz w:val="22"/>
          <w:szCs w:val="22"/>
        </w:rPr>
        <w:t>ze dne</w:t>
      </w:r>
      <w:r w:rsidR="008E5BF1" w:rsidRPr="003B46A0">
        <w:rPr>
          <w:rFonts w:ascii="Arial" w:hAnsi="Arial" w:cs="Arial"/>
          <w:sz w:val="22"/>
          <w:szCs w:val="22"/>
        </w:rPr>
        <w:t xml:space="preserve"> </w:t>
      </w:r>
      <w:r w:rsidR="008E5BF1" w:rsidRPr="00CC5CB2">
        <w:rPr>
          <w:rFonts w:ascii="Arial" w:hAnsi="Arial" w:cs="Arial"/>
          <w:b/>
          <w:sz w:val="22"/>
          <w:szCs w:val="22"/>
          <w:highlight w:val="yellow"/>
          <w:lang w:val="en-US"/>
        </w:rPr>
        <w:t>[DOPLNIT]</w:t>
      </w:r>
      <w:r w:rsidR="00815F47" w:rsidRPr="003B46A0">
        <w:rPr>
          <w:rFonts w:ascii="Arial" w:hAnsi="Arial" w:cs="Arial"/>
          <w:sz w:val="22"/>
          <w:szCs w:val="22"/>
        </w:rPr>
        <w:t>.</w:t>
      </w:r>
      <w:r w:rsidR="007C5C7F" w:rsidRPr="003B46A0">
        <w:rPr>
          <w:rFonts w:ascii="Arial" w:hAnsi="Arial" w:cs="Arial"/>
          <w:sz w:val="22"/>
          <w:szCs w:val="22"/>
        </w:rPr>
        <w:t xml:space="preserve"> Tato </w:t>
      </w:r>
      <w:r w:rsidR="00254993" w:rsidRPr="003B46A0">
        <w:rPr>
          <w:rFonts w:ascii="Arial" w:hAnsi="Arial" w:cs="Arial"/>
          <w:sz w:val="22"/>
          <w:szCs w:val="22"/>
        </w:rPr>
        <w:t>cena</w:t>
      </w:r>
      <w:r w:rsidR="007C5C7F" w:rsidRPr="003B46A0">
        <w:rPr>
          <w:rFonts w:ascii="Arial" w:hAnsi="Arial" w:cs="Arial"/>
          <w:sz w:val="22"/>
          <w:szCs w:val="22"/>
        </w:rPr>
        <w:t xml:space="preserve"> je</w:t>
      </w:r>
      <w:r w:rsidR="00A22E65" w:rsidRPr="003B46A0">
        <w:rPr>
          <w:rFonts w:ascii="Arial" w:hAnsi="Arial" w:cs="Arial"/>
          <w:sz w:val="22"/>
          <w:szCs w:val="22"/>
        </w:rPr>
        <w:t xml:space="preserve"> konečná,</w:t>
      </w:r>
      <w:r w:rsidR="007C5C7F" w:rsidRPr="003B46A0">
        <w:rPr>
          <w:rFonts w:ascii="Arial" w:hAnsi="Arial" w:cs="Arial"/>
          <w:sz w:val="22"/>
          <w:szCs w:val="22"/>
        </w:rPr>
        <w:t xml:space="preserve"> nejvýše přípustná a nepřekročitelná. </w:t>
      </w:r>
      <w:r w:rsidR="00063376" w:rsidRPr="00CC5CB2">
        <w:rPr>
          <w:rFonts w:ascii="Arial" w:hAnsi="Arial" w:cs="Arial"/>
          <w:sz w:val="22"/>
          <w:szCs w:val="22"/>
        </w:rPr>
        <w:t>V ceně jsou zahrnuty veškeré náklady poskytovatele související s komplexním zajištěním celého předmětu smlouvy</w:t>
      </w:r>
      <w:r w:rsidR="002233D7" w:rsidRPr="00CC5CB2">
        <w:rPr>
          <w:rFonts w:ascii="Arial" w:hAnsi="Arial" w:cs="Arial"/>
          <w:sz w:val="22"/>
          <w:szCs w:val="22"/>
        </w:rPr>
        <w:t>.</w:t>
      </w:r>
    </w:p>
    <w:p w14:paraId="4719B31A" w14:textId="77777777" w:rsidR="005C23CD" w:rsidRPr="003B46A0" w:rsidRDefault="005C23CD" w:rsidP="003B46A0">
      <w:pPr>
        <w:spacing w:after="120" w:line="276" w:lineRule="auto"/>
        <w:ind w:left="709"/>
        <w:jc w:val="both"/>
        <w:rPr>
          <w:rFonts w:ascii="Arial" w:hAnsi="Arial" w:cs="Arial"/>
          <w:sz w:val="22"/>
          <w:szCs w:val="22"/>
        </w:rPr>
      </w:pPr>
      <w:r w:rsidRPr="003B46A0">
        <w:rPr>
          <w:rFonts w:ascii="Arial" w:hAnsi="Arial" w:cs="Arial"/>
          <w:sz w:val="22"/>
          <w:szCs w:val="22"/>
        </w:rPr>
        <w:t xml:space="preserve">Zhotovitel je plátcem DPH, která bude účtována podle předpisů platných v době účtování. </w:t>
      </w:r>
    </w:p>
    <w:p w14:paraId="3FF8B533" w14:textId="77777777" w:rsidR="007C5C7F" w:rsidRPr="003B46A0" w:rsidRDefault="007C5C7F" w:rsidP="003B46A0">
      <w:pPr>
        <w:spacing w:after="120" w:line="276" w:lineRule="auto"/>
        <w:ind w:left="709"/>
        <w:jc w:val="both"/>
        <w:rPr>
          <w:rFonts w:ascii="Arial" w:hAnsi="Arial" w:cs="Arial"/>
          <w:sz w:val="22"/>
          <w:szCs w:val="22"/>
        </w:rPr>
      </w:pPr>
      <w:r w:rsidRPr="003B46A0">
        <w:rPr>
          <w:rFonts w:ascii="Arial" w:hAnsi="Arial" w:cs="Arial"/>
          <w:sz w:val="22"/>
          <w:szCs w:val="22"/>
        </w:rPr>
        <w:t xml:space="preserve">Výši celkové ceny </w:t>
      </w:r>
      <w:r w:rsidR="00254993" w:rsidRPr="003B46A0">
        <w:rPr>
          <w:rFonts w:ascii="Arial" w:hAnsi="Arial" w:cs="Arial"/>
          <w:sz w:val="22"/>
          <w:szCs w:val="22"/>
        </w:rPr>
        <w:t>díla</w:t>
      </w:r>
      <w:r w:rsidRPr="003B46A0">
        <w:rPr>
          <w:rFonts w:ascii="Arial" w:hAnsi="Arial" w:cs="Arial"/>
          <w:sz w:val="22"/>
          <w:szCs w:val="22"/>
        </w:rPr>
        <w:t xml:space="preserve"> je možné změnit, dojde-li ke změně sazby DPH. </w:t>
      </w:r>
    </w:p>
    <w:p w14:paraId="434C4DAE" w14:textId="77777777" w:rsidR="007C5C7F" w:rsidRPr="00D53952" w:rsidRDefault="007C5C7F" w:rsidP="003B46A0">
      <w:pPr>
        <w:spacing w:after="120" w:line="276" w:lineRule="auto"/>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3B46A0">
            <w:pPr>
              <w:spacing w:after="120" w:line="276" w:lineRule="auto"/>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3B46A0">
            <w:pPr>
              <w:spacing w:after="120" w:line="276" w:lineRule="auto"/>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3B46A0">
            <w:pPr>
              <w:spacing w:after="120" w:line="276" w:lineRule="auto"/>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3B46A0">
            <w:pPr>
              <w:spacing w:after="120" w:line="276" w:lineRule="auto"/>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3B46A0">
            <w:pPr>
              <w:spacing w:after="120" w:line="276" w:lineRule="auto"/>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3B46A0">
            <w:pPr>
              <w:spacing w:after="120" w:line="276" w:lineRule="auto"/>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39C2F2D1" w:rsidR="00F66E65" w:rsidRPr="00D53952" w:rsidRDefault="00FF0E37" w:rsidP="003B46A0">
            <w:pPr>
              <w:spacing w:after="120" w:line="276" w:lineRule="auto"/>
              <w:jc w:val="both"/>
              <w:rPr>
                <w:rFonts w:ascii="Arial" w:hAnsi="Arial" w:cs="Arial"/>
                <w:color w:val="000000"/>
                <w:sz w:val="22"/>
                <w:szCs w:val="22"/>
              </w:rPr>
            </w:pPr>
            <w:r>
              <w:rPr>
                <w:rFonts w:ascii="Arial" w:hAnsi="Arial" w:cs="Arial"/>
                <w:color w:val="000000"/>
                <w:sz w:val="22"/>
                <w:szCs w:val="22"/>
              </w:rPr>
              <w:t>Polní cesta KoPÚ Studenec u Stach</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3B46A0">
            <w:pPr>
              <w:spacing w:after="120" w:line="276" w:lineRule="auto"/>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3B46A0">
            <w:pPr>
              <w:spacing w:after="120" w:line="276" w:lineRule="auto"/>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3B46A0">
            <w:pPr>
              <w:spacing w:after="120" w:line="276" w:lineRule="auto"/>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0D2B1E09" w:rsidR="003E757C" w:rsidRPr="00D53952" w:rsidRDefault="00FF0E37" w:rsidP="003B46A0">
            <w:pPr>
              <w:spacing w:after="120" w:line="276" w:lineRule="auto"/>
              <w:jc w:val="both"/>
              <w:rPr>
                <w:rFonts w:ascii="Arial" w:hAnsi="Arial" w:cs="Arial"/>
                <w:color w:val="000000"/>
                <w:sz w:val="22"/>
                <w:szCs w:val="22"/>
              </w:rPr>
            </w:pPr>
            <w:r>
              <w:rPr>
                <w:rFonts w:ascii="Arial" w:hAnsi="Arial" w:cs="Arial"/>
                <w:color w:val="000000"/>
                <w:sz w:val="22"/>
                <w:szCs w:val="22"/>
              </w:rPr>
              <w:t>Polní cesty KoPÚ Šumavské Hoštice</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3B46A0">
            <w:pPr>
              <w:spacing w:after="120" w:line="276" w:lineRule="auto"/>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3B46A0">
            <w:pPr>
              <w:spacing w:after="120" w:line="276" w:lineRule="auto"/>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3B46A0">
            <w:pPr>
              <w:spacing w:after="120" w:line="276" w:lineRule="auto"/>
              <w:rPr>
                <w:rFonts w:ascii="Arial" w:hAnsi="Arial" w:cs="Arial"/>
                <w:color w:val="000000"/>
                <w:sz w:val="22"/>
                <w:szCs w:val="22"/>
              </w:rPr>
            </w:pPr>
          </w:p>
        </w:tc>
      </w:tr>
      <w:tr w:rsidR="00FF0E37" w:rsidRPr="00D53952" w14:paraId="312784CD"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5405BAEE" w14:textId="43706661" w:rsidR="00FF0E37" w:rsidRDefault="00FF0E37" w:rsidP="003B46A0">
            <w:pPr>
              <w:spacing w:after="120" w:line="276" w:lineRule="auto"/>
              <w:jc w:val="both"/>
              <w:rPr>
                <w:rFonts w:ascii="Arial" w:hAnsi="Arial" w:cs="Arial"/>
                <w:color w:val="000000"/>
                <w:sz w:val="22"/>
                <w:szCs w:val="22"/>
              </w:rPr>
            </w:pPr>
            <w:r>
              <w:rPr>
                <w:rFonts w:ascii="Arial" w:hAnsi="Arial" w:cs="Arial"/>
                <w:color w:val="000000"/>
                <w:sz w:val="22"/>
                <w:szCs w:val="22"/>
              </w:rPr>
              <w:t>Polní cesta KoPÚ Netolice</w:t>
            </w:r>
          </w:p>
        </w:tc>
        <w:tc>
          <w:tcPr>
            <w:tcW w:w="2175" w:type="dxa"/>
            <w:tcBorders>
              <w:top w:val="nil"/>
              <w:left w:val="nil"/>
              <w:bottom w:val="single" w:sz="4" w:space="0" w:color="auto"/>
              <w:right w:val="single" w:sz="4" w:space="0" w:color="auto"/>
            </w:tcBorders>
            <w:shd w:val="clear" w:color="auto" w:fill="auto"/>
            <w:noWrap/>
            <w:vAlign w:val="bottom"/>
          </w:tcPr>
          <w:p w14:paraId="7AE116F9" w14:textId="77777777" w:rsidR="00FF0E37" w:rsidRPr="00D53952" w:rsidRDefault="00FF0E37" w:rsidP="003B46A0">
            <w:pPr>
              <w:spacing w:after="120" w:line="276" w:lineRule="auto"/>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83B387B" w14:textId="77777777" w:rsidR="00FF0E37" w:rsidRPr="00D53952" w:rsidRDefault="00FF0E37" w:rsidP="003B46A0">
            <w:pPr>
              <w:spacing w:after="120" w:line="276" w:lineRule="auto"/>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2F2A16D" w14:textId="77777777" w:rsidR="00FF0E37" w:rsidRPr="00D53952" w:rsidRDefault="00FF0E37" w:rsidP="003B46A0">
            <w:pPr>
              <w:spacing w:after="120" w:line="276" w:lineRule="auto"/>
              <w:rPr>
                <w:rFonts w:ascii="Arial" w:hAnsi="Arial" w:cs="Arial"/>
                <w:color w:val="000000"/>
                <w:sz w:val="22"/>
                <w:szCs w:val="22"/>
              </w:rPr>
            </w:pPr>
          </w:p>
        </w:tc>
      </w:tr>
      <w:tr w:rsidR="00FF0E37" w:rsidRPr="00D53952" w14:paraId="4291494E"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7F0CC56E" w14:textId="073D2535" w:rsidR="00FF0E37" w:rsidRDefault="00FF0E37" w:rsidP="003B46A0">
            <w:pPr>
              <w:spacing w:after="120" w:line="276" w:lineRule="auto"/>
              <w:jc w:val="both"/>
              <w:rPr>
                <w:rFonts w:ascii="Arial" w:hAnsi="Arial" w:cs="Arial"/>
                <w:color w:val="000000"/>
                <w:sz w:val="22"/>
                <w:szCs w:val="22"/>
              </w:rPr>
            </w:pPr>
            <w:r>
              <w:rPr>
                <w:rFonts w:ascii="Arial" w:hAnsi="Arial" w:cs="Arial"/>
                <w:color w:val="000000"/>
                <w:sz w:val="22"/>
                <w:szCs w:val="22"/>
              </w:rPr>
              <w:t>Polní cesty KoPÚ Mičovice</w:t>
            </w:r>
          </w:p>
        </w:tc>
        <w:tc>
          <w:tcPr>
            <w:tcW w:w="2175" w:type="dxa"/>
            <w:tcBorders>
              <w:top w:val="nil"/>
              <w:left w:val="nil"/>
              <w:bottom w:val="single" w:sz="4" w:space="0" w:color="auto"/>
              <w:right w:val="single" w:sz="4" w:space="0" w:color="auto"/>
            </w:tcBorders>
            <w:shd w:val="clear" w:color="auto" w:fill="auto"/>
            <w:noWrap/>
            <w:vAlign w:val="bottom"/>
          </w:tcPr>
          <w:p w14:paraId="27FF13C2" w14:textId="77777777" w:rsidR="00FF0E37" w:rsidRPr="00D53952" w:rsidRDefault="00FF0E37" w:rsidP="003B46A0">
            <w:pPr>
              <w:spacing w:after="120" w:line="276" w:lineRule="auto"/>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FA5CA9F" w14:textId="77777777" w:rsidR="00FF0E37" w:rsidRPr="00D53952" w:rsidRDefault="00FF0E37" w:rsidP="003B46A0">
            <w:pPr>
              <w:spacing w:after="120" w:line="276" w:lineRule="auto"/>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65B2B1A" w14:textId="77777777" w:rsidR="00FF0E37" w:rsidRPr="00D53952" w:rsidRDefault="00FF0E37" w:rsidP="003B46A0">
            <w:pPr>
              <w:spacing w:after="120" w:line="276" w:lineRule="auto"/>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3B46A0">
            <w:pPr>
              <w:spacing w:after="120" w:line="276" w:lineRule="auto"/>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3B46A0">
            <w:pPr>
              <w:spacing w:after="120" w:line="276" w:lineRule="auto"/>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3B46A0">
            <w:pPr>
              <w:spacing w:after="120" w:line="276" w:lineRule="auto"/>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3B46A0">
            <w:pPr>
              <w:spacing w:after="120" w:line="276" w:lineRule="auto"/>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3B46A0">
      <w:pPr>
        <w:spacing w:after="120" w:line="276" w:lineRule="auto"/>
        <w:jc w:val="both"/>
        <w:rPr>
          <w:rFonts w:ascii="Arial" w:hAnsi="Arial" w:cs="Arial"/>
          <w:sz w:val="22"/>
          <w:szCs w:val="22"/>
        </w:rPr>
      </w:pPr>
    </w:p>
    <w:p w14:paraId="5A8280F5" w14:textId="6D487844" w:rsidR="007C5C7F" w:rsidRDefault="007C5C7F" w:rsidP="003B46A0">
      <w:pPr>
        <w:numPr>
          <w:ilvl w:val="0"/>
          <w:numId w:val="19"/>
        </w:numPr>
        <w:spacing w:after="120" w:line="276" w:lineRule="auto"/>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3B46A0">
      <w:pPr>
        <w:numPr>
          <w:ilvl w:val="0"/>
          <w:numId w:val="19"/>
        </w:numPr>
        <w:spacing w:after="120" w:line="276" w:lineRule="auto"/>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3B46A0">
      <w:pPr>
        <w:spacing w:after="120" w:line="276" w:lineRule="auto"/>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3B46A0">
      <w:pPr>
        <w:spacing w:after="120" w:line="276" w:lineRule="auto"/>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3B46A0">
      <w:pPr>
        <w:numPr>
          <w:ilvl w:val="0"/>
          <w:numId w:val="19"/>
        </w:numPr>
        <w:spacing w:after="120" w:line="276" w:lineRule="auto"/>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3B46A0">
      <w:pPr>
        <w:numPr>
          <w:ilvl w:val="0"/>
          <w:numId w:val="19"/>
        </w:numPr>
        <w:spacing w:after="120" w:line="276" w:lineRule="auto"/>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xml:space="preserve">.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w:t>
      </w:r>
      <w:r w:rsidRPr="00D53952">
        <w:rPr>
          <w:rFonts w:ascii="Arial" w:hAnsi="Arial" w:cs="Arial"/>
          <w:sz w:val="22"/>
          <w:szCs w:val="22"/>
        </w:rPr>
        <w:lastRenderedPageBreak/>
        <w:t>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3B46A0">
      <w:pPr>
        <w:numPr>
          <w:ilvl w:val="0"/>
          <w:numId w:val="19"/>
        </w:numPr>
        <w:spacing w:after="120" w:line="276" w:lineRule="auto"/>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3B46A0">
      <w:pPr>
        <w:spacing w:after="120" w:line="276" w:lineRule="auto"/>
        <w:ind w:left="360" w:firstLine="348"/>
        <w:jc w:val="both"/>
        <w:rPr>
          <w:rFonts w:ascii="Arial" w:hAnsi="Arial" w:cs="Arial"/>
          <w:sz w:val="22"/>
          <w:szCs w:val="22"/>
        </w:rPr>
      </w:pPr>
      <w:r w:rsidRPr="003B46A0">
        <w:rPr>
          <w:rFonts w:ascii="Arial" w:hAnsi="Arial" w:cs="Arial"/>
          <w:b/>
          <w:bCs/>
          <w:sz w:val="22"/>
          <w:szCs w:val="22"/>
        </w:rPr>
        <w:t>Odběratel:</w:t>
      </w:r>
      <w:r w:rsidRPr="00D53952">
        <w:rPr>
          <w:rFonts w:ascii="Arial" w:hAnsi="Arial" w:cs="Arial"/>
          <w:sz w:val="22"/>
          <w:szCs w:val="22"/>
        </w:rPr>
        <w:t xml:space="preserve">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1BDF08A5" w:rsidR="00B83F26" w:rsidRPr="0098788E" w:rsidRDefault="00DF4A58" w:rsidP="003B46A0">
      <w:pPr>
        <w:spacing w:after="120" w:line="276" w:lineRule="auto"/>
        <w:ind w:left="709"/>
        <w:jc w:val="both"/>
        <w:rPr>
          <w:rFonts w:ascii="Arial" w:hAnsi="Arial" w:cs="Arial"/>
          <w:bCs/>
          <w:sz w:val="22"/>
          <w:szCs w:val="22"/>
        </w:rPr>
      </w:pPr>
      <w:r w:rsidRPr="003B46A0">
        <w:rPr>
          <w:rFonts w:ascii="Arial" w:hAnsi="Arial" w:cs="Arial"/>
          <w:b/>
          <w:bCs/>
          <w:sz w:val="22"/>
          <w:szCs w:val="22"/>
        </w:rPr>
        <w:t>Konečný příjemce</w:t>
      </w:r>
      <w:r w:rsidR="007140F5" w:rsidRPr="003B46A0">
        <w:rPr>
          <w:rFonts w:ascii="Arial" w:hAnsi="Arial" w:cs="Arial"/>
          <w:sz w:val="22"/>
          <w:szCs w:val="22"/>
        </w:rPr>
        <w:t xml:space="preserve">: </w:t>
      </w:r>
      <w:r w:rsidRPr="003B46A0">
        <w:rPr>
          <w:rFonts w:ascii="Arial" w:hAnsi="Arial" w:cs="Arial"/>
          <w:sz w:val="22"/>
          <w:szCs w:val="22"/>
        </w:rPr>
        <w:t>Státní pozemkový úřad</w:t>
      </w:r>
      <w:r w:rsidR="007140F5">
        <w:rPr>
          <w:rFonts w:ascii="Arial" w:hAnsi="Arial" w:cs="Arial"/>
          <w:sz w:val="22"/>
          <w:szCs w:val="22"/>
        </w:rPr>
        <w:t>, Krajský pozemkový úřad pro Jihočeský kraj, Pobočka Prachatice, Vodňanská 329, 383 01 Prachatice</w:t>
      </w:r>
      <w:r w:rsidRPr="0098788E">
        <w:rPr>
          <w:rFonts w:ascii="Arial" w:hAnsi="Arial" w:cs="Arial"/>
          <w:bCs/>
          <w:sz w:val="22"/>
          <w:szCs w:val="22"/>
        </w:rPr>
        <w:t xml:space="preserve"> </w:t>
      </w:r>
      <w:r w:rsidR="00B83F26" w:rsidRPr="0098788E">
        <w:rPr>
          <w:rFonts w:ascii="Arial" w:hAnsi="Arial" w:cs="Arial"/>
          <w:bCs/>
          <w:sz w:val="22"/>
          <w:szCs w:val="22"/>
        </w:rPr>
        <w:t xml:space="preserve">  </w:t>
      </w:r>
    </w:p>
    <w:p w14:paraId="0919F2E5" w14:textId="156FB9BA" w:rsidR="00B83F26" w:rsidRPr="00D53952" w:rsidRDefault="00B83F26" w:rsidP="003B46A0">
      <w:pPr>
        <w:numPr>
          <w:ilvl w:val="0"/>
          <w:numId w:val="19"/>
        </w:numPr>
        <w:spacing w:before="60" w:after="120" w:line="276" w:lineRule="auto"/>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7FF10641" w14:textId="1B51C8E5" w:rsidR="002C59E8" w:rsidRPr="008A0730" w:rsidRDefault="00B83F26" w:rsidP="00EB79DE">
      <w:pPr>
        <w:numPr>
          <w:ilvl w:val="0"/>
          <w:numId w:val="19"/>
        </w:numPr>
        <w:spacing w:before="60" w:after="120" w:line="276" w:lineRule="auto"/>
        <w:ind w:left="720" w:hanging="709"/>
        <w:jc w:val="both"/>
        <w:rPr>
          <w:rFonts w:ascii="Arial" w:hAnsi="Arial" w:cs="Arial"/>
          <w:strike/>
          <w:sz w:val="22"/>
          <w:szCs w:val="22"/>
        </w:rPr>
      </w:pPr>
      <w:r w:rsidRPr="008A0730">
        <w:rPr>
          <w:rFonts w:ascii="Arial" w:hAnsi="Arial" w:cs="Arial"/>
          <w:sz w:val="22"/>
          <w:szCs w:val="22"/>
        </w:rPr>
        <w:t>Pokud faktura neobsahuje všechny zákonem a smlouvou stanovené náležitosti,</w:t>
      </w:r>
      <w:r w:rsidR="00B0493E" w:rsidRPr="008A0730">
        <w:rPr>
          <w:rFonts w:ascii="Arial" w:hAnsi="Arial" w:cs="Arial"/>
          <w:sz w:val="22"/>
          <w:szCs w:val="22"/>
        </w:rPr>
        <w:t xml:space="preserve"> </w:t>
      </w:r>
      <w:r w:rsidRPr="008A0730">
        <w:rPr>
          <w:rFonts w:ascii="Arial" w:hAnsi="Arial" w:cs="Arial"/>
          <w:sz w:val="22"/>
          <w:szCs w:val="22"/>
        </w:rPr>
        <w:t>je objednatel oprávněn ji do data splatnosti vrátit s tím, že zhotovitel je poté povinen vystavit novou fakturu s</w:t>
      </w:r>
      <w:r w:rsidR="009B7615" w:rsidRPr="008A0730">
        <w:rPr>
          <w:rFonts w:ascii="Arial" w:hAnsi="Arial" w:cs="Arial"/>
          <w:sz w:val="22"/>
          <w:szCs w:val="22"/>
        </w:rPr>
        <w:t> </w:t>
      </w:r>
      <w:r w:rsidRPr="008A0730">
        <w:rPr>
          <w:rFonts w:ascii="Arial" w:hAnsi="Arial" w:cs="Arial"/>
          <w:sz w:val="22"/>
          <w:szCs w:val="22"/>
        </w:rPr>
        <w:t>no</w:t>
      </w:r>
      <w:r w:rsidR="009B7615" w:rsidRPr="008A0730">
        <w:rPr>
          <w:rFonts w:ascii="Arial" w:hAnsi="Arial" w:cs="Arial"/>
          <w:sz w:val="22"/>
          <w:szCs w:val="22"/>
        </w:rPr>
        <w:t xml:space="preserve">vou lhůtou doby </w:t>
      </w:r>
      <w:r w:rsidRPr="008A0730">
        <w:rPr>
          <w:rFonts w:ascii="Arial" w:hAnsi="Arial" w:cs="Arial"/>
          <w:sz w:val="22"/>
          <w:szCs w:val="22"/>
        </w:rPr>
        <w:t>splatnosti. V takovém případě není objednatel v prodlení s úhradou.</w:t>
      </w:r>
    </w:p>
    <w:p w14:paraId="3D658D62" w14:textId="77777777" w:rsidR="003620AC" w:rsidRPr="00BB4EEA" w:rsidRDefault="003620AC" w:rsidP="003B46A0">
      <w:pPr>
        <w:pStyle w:val="Nadpis2"/>
        <w:spacing w:after="120" w:line="276" w:lineRule="auto"/>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B46A0">
      <w:pPr>
        <w:pStyle w:val="Nadpis2"/>
        <w:spacing w:after="120"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B46A0">
      <w:pPr>
        <w:numPr>
          <w:ilvl w:val="0"/>
          <w:numId w:val="8"/>
        </w:numPr>
        <w:tabs>
          <w:tab w:val="left" w:pos="851"/>
        </w:tabs>
        <w:spacing w:before="60" w:after="120" w:line="276" w:lineRule="auto"/>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682744EB" w:rsidR="003620AC" w:rsidRPr="00D53952" w:rsidRDefault="003620AC" w:rsidP="003B46A0">
      <w:pPr>
        <w:numPr>
          <w:ilvl w:val="0"/>
          <w:numId w:val="8"/>
        </w:numPr>
        <w:spacing w:before="60" w:after="120" w:line="276" w:lineRule="auto"/>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397456">
        <w:rPr>
          <w:rFonts w:ascii="Arial" w:hAnsi="Arial" w:cs="Arial"/>
          <w:sz w:val="22"/>
          <w:szCs w:val="22"/>
        </w:rPr>
        <w:t xml:space="preserve"> 5 000</w:t>
      </w:r>
      <w:r w:rsidR="00790362" w:rsidRPr="00D53952">
        <w:rPr>
          <w:rFonts w:ascii="Arial" w:hAnsi="Arial" w:cs="Arial"/>
          <w:sz w:val="22"/>
          <w:szCs w:val="22"/>
        </w:rPr>
        <w:t xml:space="preserve">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B46A0">
      <w:pPr>
        <w:numPr>
          <w:ilvl w:val="0"/>
          <w:numId w:val="8"/>
        </w:numPr>
        <w:spacing w:before="60" w:after="120" w:line="276" w:lineRule="auto"/>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43C2AA66" w14:textId="51A3972C" w:rsidR="003620AC" w:rsidRPr="008A0730" w:rsidRDefault="003620AC" w:rsidP="006A3A28">
      <w:pPr>
        <w:numPr>
          <w:ilvl w:val="0"/>
          <w:numId w:val="8"/>
        </w:numPr>
        <w:tabs>
          <w:tab w:val="left" w:pos="709"/>
        </w:tabs>
        <w:spacing w:before="60" w:after="120" w:line="276" w:lineRule="auto"/>
        <w:ind w:left="709" w:hanging="709"/>
        <w:jc w:val="both"/>
        <w:rPr>
          <w:rFonts w:ascii="Arial" w:hAnsi="Arial" w:cs="Arial"/>
          <w:sz w:val="22"/>
          <w:szCs w:val="22"/>
        </w:rPr>
      </w:pPr>
      <w:r w:rsidRPr="008A0730">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8A0730">
        <w:rPr>
          <w:rStyle w:val="l-L2Char"/>
          <w:rFonts w:cs="Arial"/>
          <w:szCs w:val="22"/>
        </w:rPr>
        <w:t xml:space="preserve"> </w:t>
      </w:r>
      <w:r w:rsidRPr="008A0730">
        <w:rPr>
          <w:rFonts w:ascii="Arial" w:hAnsi="Arial" w:cs="Arial"/>
          <w:sz w:val="22"/>
          <w:szCs w:val="22"/>
        </w:rPr>
        <w:t xml:space="preserve">  </w:t>
      </w:r>
    </w:p>
    <w:p w14:paraId="1E0FD490" w14:textId="77777777" w:rsidR="003620AC" w:rsidRPr="00BB4EEA" w:rsidRDefault="003620AC" w:rsidP="003B46A0">
      <w:pPr>
        <w:pStyle w:val="Nadpis2"/>
        <w:spacing w:after="120" w:line="276" w:lineRule="auto"/>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B46A0">
      <w:pPr>
        <w:pStyle w:val="Nadpis2"/>
        <w:spacing w:after="120"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B46A0">
      <w:pPr>
        <w:pStyle w:val="Odstavecseseznamem"/>
        <w:numPr>
          <w:ilvl w:val="0"/>
          <w:numId w:val="26"/>
        </w:numPr>
        <w:spacing w:after="120" w:line="276" w:lineRule="auto"/>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B46A0">
      <w:pPr>
        <w:pStyle w:val="Odstavecseseznamem"/>
        <w:numPr>
          <w:ilvl w:val="0"/>
          <w:numId w:val="26"/>
        </w:numPr>
        <w:spacing w:after="120" w:line="276" w:lineRule="auto"/>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12EC3FE1" w:rsidR="003620AC" w:rsidRPr="009C6AEC" w:rsidRDefault="003620AC" w:rsidP="003B46A0">
      <w:pPr>
        <w:pStyle w:val="Odstavecseseznamem"/>
        <w:numPr>
          <w:ilvl w:val="0"/>
          <w:numId w:val="26"/>
        </w:numPr>
        <w:spacing w:after="120" w:line="276" w:lineRule="auto"/>
        <w:ind w:left="567" w:hanging="565"/>
        <w:jc w:val="both"/>
        <w:rPr>
          <w:rStyle w:val="l-L2Char"/>
          <w:rFonts w:cs="Arial"/>
          <w:b/>
          <w:szCs w:val="22"/>
        </w:rPr>
      </w:pPr>
      <w:r w:rsidRPr="00D53952">
        <w:rPr>
          <w:rStyle w:val="l-L2Char"/>
          <w:rFonts w:cs="Arial"/>
          <w:szCs w:val="22"/>
        </w:rPr>
        <w:lastRenderedPageBreak/>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 </w:t>
      </w:r>
      <w:r w:rsidR="00D00C23">
        <w:rPr>
          <w:rStyle w:val="l-L2Char"/>
          <w:rFonts w:cs="Arial"/>
          <w:bCs/>
          <w:szCs w:val="22"/>
          <w:lang w:val="en-US"/>
        </w:rPr>
        <w:t>7 let.</w:t>
      </w:r>
    </w:p>
    <w:p w14:paraId="6FBC0F7A" w14:textId="6D133E8A" w:rsidR="003620AC" w:rsidRPr="009C6AEC" w:rsidRDefault="003620AC" w:rsidP="003B46A0">
      <w:pPr>
        <w:numPr>
          <w:ilvl w:val="0"/>
          <w:numId w:val="26"/>
        </w:numPr>
        <w:spacing w:before="60" w:after="120" w:line="276" w:lineRule="auto"/>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B46A0">
      <w:pPr>
        <w:pStyle w:val="Odstavecseseznamem"/>
        <w:numPr>
          <w:ilvl w:val="0"/>
          <w:numId w:val="26"/>
        </w:numPr>
        <w:tabs>
          <w:tab w:val="left" w:pos="567"/>
        </w:tabs>
        <w:spacing w:after="120" w:line="276" w:lineRule="auto"/>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0C5B5E07" w:rsidR="003620AC" w:rsidRPr="000571AA" w:rsidRDefault="003620AC" w:rsidP="003B46A0">
      <w:pPr>
        <w:pStyle w:val="Odstavecseseznamem"/>
        <w:numPr>
          <w:ilvl w:val="0"/>
          <w:numId w:val="26"/>
        </w:numPr>
        <w:spacing w:after="120" w:line="276" w:lineRule="auto"/>
        <w:ind w:left="567" w:hanging="565"/>
        <w:jc w:val="both"/>
        <w:rPr>
          <w:rStyle w:val="l-L2Char"/>
          <w:rFonts w:cs="Arial"/>
          <w:szCs w:val="22"/>
        </w:rPr>
      </w:pPr>
      <w:r w:rsidRPr="000571AA">
        <w:rPr>
          <w:rStyle w:val="l-L2Char"/>
          <w:rFonts w:cs="Arial"/>
          <w:szCs w:val="22"/>
        </w:rPr>
        <w:t>Ukončením smluvního závazkového vztahu zanikají i účinky plné moci, pokud byla</w:t>
      </w:r>
      <w:r w:rsidR="00D00C23">
        <w:rPr>
          <w:rStyle w:val="l-L2Char"/>
          <w:rFonts w:cs="Arial"/>
          <w:szCs w:val="22"/>
        </w:rPr>
        <w:t xml:space="preserve"> </w:t>
      </w:r>
      <w:r w:rsidRPr="000571AA">
        <w:rPr>
          <w:rStyle w:val="l-L2Char"/>
          <w:rFonts w:cs="Arial"/>
          <w:szCs w:val="22"/>
        </w:rPr>
        <w:t>objednatelem vydána.</w:t>
      </w:r>
    </w:p>
    <w:p w14:paraId="66F43992" w14:textId="5598DBA3" w:rsidR="00A375D5" w:rsidRPr="00BB4EEA" w:rsidRDefault="0003533D" w:rsidP="003B46A0">
      <w:pPr>
        <w:pStyle w:val="Nadpis2"/>
        <w:spacing w:after="120" w:line="276" w:lineRule="auto"/>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3B46A0">
      <w:pPr>
        <w:pStyle w:val="Nadpis2"/>
        <w:spacing w:after="120"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AB0C5A">
      <w:pPr>
        <w:numPr>
          <w:ilvl w:val="0"/>
          <w:numId w:val="10"/>
        </w:numPr>
        <w:spacing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AB0C5A">
      <w:pPr>
        <w:numPr>
          <w:ilvl w:val="0"/>
          <w:numId w:val="10"/>
        </w:numPr>
        <w:spacing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5A">
      <w:pPr>
        <w:pStyle w:val="Odstavecseseznamem"/>
        <w:numPr>
          <w:ilvl w:val="0"/>
          <w:numId w:val="10"/>
        </w:numPr>
        <w:spacing w:line="276" w:lineRule="auto"/>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5A">
      <w:pPr>
        <w:pStyle w:val="Odstavecseseznamem"/>
        <w:numPr>
          <w:ilvl w:val="0"/>
          <w:numId w:val="10"/>
        </w:numPr>
        <w:spacing w:line="276" w:lineRule="auto"/>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5A">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2136AC51" w:rsidR="00063376" w:rsidRPr="000571AA" w:rsidRDefault="00063376" w:rsidP="00AB0C5A">
      <w:pPr>
        <w:numPr>
          <w:ilvl w:val="0"/>
          <w:numId w:val="10"/>
        </w:numPr>
        <w:spacing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lastRenderedPageBreak/>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5A">
      <w:pPr>
        <w:pStyle w:val="Odstavecseseznamem"/>
        <w:numPr>
          <w:ilvl w:val="0"/>
          <w:numId w:val="10"/>
        </w:numPr>
        <w:spacing w:line="276" w:lineRule="auto"/>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AB0C5A">
      <w:pPr>
        <w:numPr>
          <w:ilvl w:val="0"/>
          <w:numId w:val="10"/>
        </w:numPr>
        <w:spacing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AB0C5A">
      <w:pPr>
        <w:numPr>
          <w:ilvl w:val="0"/>
          <w:numId w:val="10"/>
        </w:numPr>
        <w:spacing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AB0C5A">
      <w:pPr>
        <w:numPr>
          <w:ilvl w:val="0"/>
          <w:numId w:val="10"/>
        </w:numPr>
        <w:tabs>
          <w:tab w:val="left" w:pos="1985"/>
        </w:tabs>
        <w:spacing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AB0C5A">
      <w:pPr>
        <w:numPr>
          <w:ilvl w:val="0"/>
          <w:numId w:val="10"/>
        </w:numPr>
        <w:spacing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31510316" w14:textId="77777777" w:rsidR="00BC3E7A" w:rsidRPr="00BC3E7A" w:rsidRDefault="00BC3E7A" w:rsidP="00AB0C5A">
      <w:pPr>
        <w:pStyle w:val="Odstavecseseznamem"/>
        <w:numPr>
          <w:ilvl w:val="0"/>
          <w:numId w:val="10"/>
        </w:numPr>
        <w:spacing w:line="276" w:lineRule="auto"/>
        <w:rPr>
          <w:rFonts w:ascii="Arial" w:hAnsi="Arial" w:cs="Arial"/>
          <w:sz w:val="22"/>
          <w:szCs w:val="22"/>
        </w:rPr>
      </w:pPr>
      <w:r w:rsidRPr="00BC3E7A">
        <w:rPr>
          <w:rFonts w:ascii="Arial" w:hAnsi="Arial" w:cs="Arial"/>
          <w:sz w:val="22"/>
          <w:szCs w:val="22"/>
        </w:rPr>
        <w:t>Smlouva je vyhotovena elektronicky a je elektronicky podepsaná.</w:t>
      </w:r>
    </w:p>
    <w:p w14:paraId="29D39D45" w14:textId="49289161" w:rsidR="003D0FED" w:rsidRDefault="003D0FED" w:rsidP="00AB0C5A">
      <w:pPr>
        <w:numPr>
          <w:ilvl w:val="0"/>
          <w:numId w:val="10"/>
        </w:numPr>
        <w:spacing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5A">
      <w:pPr>
        <w:numPr>
          <w:ilvl w:val="0"/>
          <w:numId w:val="10"/>
        </w:numPr>
        <w:spacing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4337060C"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C3E7A">
        <w:rPr>
          <w:rFonts w:ascii="Arial" w:hAnsi="Arial" w:cs="Arial"/>
          <w:sz w:val="22"/>
          <w:szCs w:val="22"/>
        </w:rPr>
        <w:t>Prachaticích</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tbl>
      <w:tblPr>
        <w:tblW w:w="0" w:type="auto"/>
        <w:tblLook w:val="04A0" w:firstRow="1" w:lastRow="0" w:firstColumn="1" w:lastColumn="0" w:noHBand="0" w:noVBand="1"/>
      </w:tblPr>
      <w:tblGrid>
        <w:gridCol w:w="4606"/>
        <w:gridCol w:w="4606"/>
      </w:tblGrid>
      <w:tr w:rsidR="00BC3E7A" w:rsidRPr="006D53B1" w14:paraId="306BBBE7" w14:textId="77777777" w:rsidTr="00171313">
        <w:tc>
          <w:tcPr>
            <w:tcW w:w="4606" w:type="dxa"/>
            <w:shd w:val="clear" w:color="auto" w:fill="auto"/>
          </w:tcPr>
          <w:p w14:paraId="6C77FCFA" w14:textId="77777777" w:rsidR="00BC3E7A" w:rsidRPr="006D53B1" w:rsidRDefault="00BC3E7A" w:rsidP="00171313">
            <w:pPr>
              <w:jc w:val="center"/>
              <w:rPr>
                <w:rFonts w:ascii="Arial" w:hAnsi="Arial" w:cs="Arial"/>
                <w:bCs/>
                <w:sz w:val="22"/>
                <w:szCs w:val="22"/>
              </w:rPr>
            </w:pPr>
            <w:bookmarkStart w:id="2" w:name="_Hlk53039761"/>
            <w:r w:rsidRPr="006D53B1">
              <w:rPr>
                <w:rFonts w:ascii="Arial" w:hAnsi="Arial" w:cs="Arial"/>
                <w:bCs/>
                <w:sz w:val="22"/>
                <w:szCs w:val="22"/>
              </w:rPr>
              <w:t>Ing. František Šebesta</w:t>
            </w:r>
          </w:p>
          <w:p w14:paraId="5230E9B3" w14:textId="77777777" w:rsidR="00BC3E7A" w:rsidRPr="006D53B1" w:rsidRDefault="00BC3E7A" w:rsidP="00171313">
            <w:pPr>
              <w:jc w:val="center"/>
              <w:rPr>
                <w:rFonts w:ascii="Arial" w:hAnsi="Arial" w:cs="Arial"/>
                <w:bCs/>
                <w:sz w:val="22"/>
                <w:szCs w:val="22"/>
              </w:rPr>
            </w:pPr>
            <w:r w:rsidRPr="006D53B1">
              <w:rPr>
                <w:rFonts w:ascii="Arial" w:hAnsi="Arial" w:cs="Arial"/>
                <w:bCs/>
                <w:sz w:val="22"/>
                <w:szCs w:val="22"/>
              </w:rPr>
              <w:t>vedoucí Pobočky Prachatice</w:t>
            </w:r>
          </w:p>
          <w:p w14:paraId="39825191" w14:textId="77777777" w:rsidR="00BC3E7A" w:rsidRPr="006D53B1" w:rsidRDefault="00BC3E7A" w:rsidP="00171313">
            <w:pPr>
              <w:jc w:val="center"/>
              <w:rPr>
                <w:rFonts w:ascii="Arial" w:hAnsi="Arial" w:cs="Arial"/>
                <w:bCs/>
                <w:sz w:val="22"/>
                <w:szCs w:val="22"/>
              </w:rPr>
            </w:pPr>
            <w:r w:rsidRPr="006D53B1">
              <w:rPr>
                <w:rFonts w:ascii="Arial" w:hAnsi="Arial" w:cs="Arial"/>
                <w:bCs/>
                <w:sz w:val="22"/>
                <w:szCs w:val="22"/>
              </w:rPr>
              <w:t>Státní pozemkový úřad</w:t>
            </w:r>
          </w:p>
          <w:bookmarkEnd w:id="2"/>
          <w:p w14:paraId="578003D6" w14:textId="77777777" w:rsidR="00BC3E7A" w:rsidRPr="006D53B1" w:rsidRDefault="00BC3E7A" w:rsidP="00171313">
            <w:pPr>
              <w:spacing w:line="288" w:lineRule="auto"/>
              <w:jc w:val="center"/>
              <w:rPr>
                <w:rFonts w:ascii="Arial" w:hAnsi="Arial" w:cs="Arial"/>
                <w:b/>
                <w:sz w:val="22"/>
                <w:szCs w:val="22"/>
              </w:rPr>
            </w:pPr>
            <w:r w:rsidRPr="006D53B1">
              <w:rPr>
                <w:rFonts w:ascii="Arial" w:hAnsi="Arial" w:cs="Arial"/>
                <w:b/>
                <w:sz w:val="22"/>
                <w:szCs w:val="22"/>
              </w:rPr>
              <w:t>objednatel</w:t>
            </w:r>
          </w:p>
        </w:tc>
        <w:tc>
          <w:tcPr>
            <w:tcW w:w="4606" w:type="dxa"/>
            <w:shd w:val="clear" w:color="auto" w:fill="auto"/>
          </w:tcPr>
          <w:p w14:paraId="6520129D" w14:textId="77777777" w:rsidR="00BC3E7A" w:rsidRPr="006D53B1" w:rsidRDefault="00BC3E7A" w:rsidP="00171313">
            <w:pPr>
              <w:spacing w:line="288" w:lineRule="auto"/>
              <w:jc w:val="center"/>
              <w:rPr>
                <w:rFonts w:ascii="Arial" w:hAnsi="Arial" w:cs="Arial"/>
                <w:b/>
                <w:sz w:val="22"/>
                <w:szCs w:val="22"/>
              </w:rPr>
            </w:pPr>
          </w:p>
          <w:p w14:paraId="1A770421" w14:textId="77777777" w:rsidR="00BC3E7A" w:rsidRPr="006D53B1" w:rsidRDefault="00BC3E7A" w:rsidP="00171313">
            <w:pPr>
              <w:spacing w:line="288" w:lineRule="auto"/>
              <w:jc w:val="center"/>
              <w:rPr>
                <w:rFonts w:ascii="Arial" w:hAnsi="Arial" w:cs="Arial"/>
                <w:b/>
                <w:sz w:val="22"/>
                <w:szCs w:val="22"/>
              </w:rPr>
            </w:pPr>
          </w:p>
          <w:p w14:paraId="62E61976" w14:textId="77777777" w:rsidR="00BC3E7A" w:rsidRPr="006D53B1" w:rsidRDefault="00BC3E7A" w:rsidP="00171313">
            <w:pPr>
              <w:spacing w:line="288" w:lineRule="auto"/>
              <w:jc w:val="center"/>
              <w:rPr>
                <w:rFonts w:ascii="Arial" w:hAnsi="Arial" w:cs="Arial"/>
                <w:b/>
                <w:sz w:val="22"/>
                <w:szCs w:val="22"/>
              </w:rPr>
            </w:pPr>
            <w:r w:rsidRPr="006D53B1">
              <w:rPr>
                <w:rFonts w:ascii="Arial" w:hAnsi="Arial" w:cs="Arial"/>
                <w:b/>
                <w:sz w:val="22"/>
                <w:szCs w:val="22"/>
              </w:rPr>
              <w:t>zhotovitel</w:t>
            </w:r>
          </w:p>
        </w:tc>
      </w:tr>
    </w:tbl>
    <w:p w14:paraId="054DD68E" w14:textId="77777777" w:rsidR="003B7D9D" w:rsidRPr="00D53952" w:rsidRDefault="003B7D9D" w:rsidP="00AB0C5A">
      <w:pPr>
        <w:pStyle w:val="Zkladntext"/>
        <w:tabs>
          <w:tab w:val="left" w:pos="426"/>
        </w:tabs>
        <w:spacing w:line="276" w:lineRule="auto"/>
        <w:rPr>
          <w:rFonts w:ascii="Arial" w:hAnsi="Arial" w:cs="Arial"/>
          <w:b w:val="0"/>
          <w:sz w:val="22"/>
          <w:szCs w:val="22"/>
        </w:rPr>
      </w:pPr>
    </w:p>
    <w:sectPr w:rsidR="003B7D9D" w:rsidRPr="00D53952"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3A181" w14:textId="77777777" w:rsidR="00401DF6" w:rsidRDefault="00401DF6" w:rsidP="00B83F26">
      <w:r>
        <w:separator/>
      </w:r>
    </w:p>
  </w:endnote>
  <w:endnote w:type="continuationSeparator" w:id="0">
    <w:p w14:paraId="395A90EB" w14:textId="77777777" w:rsidR="00401DF6" w:rsidRDefault="00401DF6"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0C17B" w14:textId="77777777" w:rsidR="00401DF6" w:rsidRDefault="00401DF6" w:rsidP="00B83F26">
      <w:r>
        <w:separator/>
      </w:r>
    </w:p>
  </w:footnote>
  <w:footnote w:type="continuationSeparator" w:id="0">
    <w:p w14:paraId="73AF9845" w14:textId="77777777" w:rsidR="00401DF6" w:rsidRDefault="00401DF6"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644" w:hanging="360"/>
      </w:pPr>
      <w:rPr>
        <w:rFonts w:hint="default"/>
        <w:i w:val="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268E5D06"/>
    <w:lvl w:ilvl="0">
      <w:start w:val="1"/>
      <w:numFmt w:val="decimal"/>
      <w:lvlText w:val="6.%1"/>
      <w:lvlJc w:val="left"/>
      <w:pPr>
        <w:tabs>
          <w:tab w:val="num" w:pos="366"/>
        </w:tabs>
        <w:ind w:left="366" w:hanging="360"/>
      </w:pPr>
      <w:rPr>
        <w:rFonts w:ascii="Arial" w:eastAsia="Times New Roman" w:hAnsi="Arial" w:cs="Arial" w:hint="default"/>
        <w:b w:val="0"/>
        <w:color w:val="auto"/>
        <w:sz w:val="22"/>
        <w:szCs w:val="20"/>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723846FE"/>
    <w:lvl w:ilvl="0" w:tplc="E5E66C3E">
      <w:start w:val="1"/>
      <w:numFmt w:val="decimal"/>
      <w:lvlText w:val="3.%1"/>
      <w:lvlJc w:val="left"/>
      <w:pPr>
        <w:ind w:left="644"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A92C99BC"/>
    <w:lvl w:ilvl="0" w:tplc="71FA06DC">
      <w:start w:val="1"/>
      <w:numFmt w:val="decimal"/>
      <w:lvlText w:val="5.%1"/>
      <w:lvlJc w:val="left"/>
      <w:pPr>
        <w:ind w:left="720"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61568796"/>
    <w:lvl w:ilvl="0" w:tplc="06625F08">
      <w:start w:val="1"/>
      <w:numFmt w:val="decimal"/>
      <w:lvlText w:val="7.%1"/>
      <w:lvlJc w:val="left"/>
      <w:pPr>
        <w:ind w:left="720"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94178"/>
    <w:rsid w:val="000B3316"/>
    <w:rsid w:val="000B3EB9"/>
    <w:rsid w:val="000B47D7"/>
    <w:rsid w:val="000C0BDA"/>
    <w:rsid w:val="000C4B33"/>
    <w:rsid w:val="000D1818"/>
    <w:rsid w:val="000E6467"/>
    <w:rsid w:val="000F1247"/>
    <w:rsid w:val="00126A2D"/>
    <w:rsid w:val="0012753E"/>
    <w:rsid w:val="001348A2"/>
    <w:rsid w:val="00165F4C"/>
    <w:rsid w:val="00167323"/>
    <w:rsid w:val="00167C3A"/>
    <w:rsid w:val="00181A77"/>
    <w:rsid w:val="00185DB2"/>
    <w:rsid w:val="001971F1"/>
    <w:rsid w:val="001A4873"/>
    <w:rsid w:val="001A5183"/>
    <w:rsid w:val="001A6140"/>
    <w:rsid w:val="001C0AA4"/>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45A3C"/>
    <w:rsid w:val="00254993"/>
    <w:rsid w:val="00265FAA"/>
    <w:rsid w:val="00270033"/>
    <w:rsid w:val="002876AC"/>
    <w:rsid w:val="002A41D1"/>
    <w:rsid w:val="002B171C"/>
    <w:rsid w:val="002B1C6A"/>
    <w:rsid w:val="002B264E"/>
    <w:rsid w:val="002B7370"/>
    <w:rsid w:val="002C491C"/>
    <w:rsid w:val="002C59E8"/>
    <w:rsid w:val="002D36A8"/>
    <w:rsid w:val="002E0BCE"/>
    <w:rsid w:val="002E2A05"/>
    <w:rsid w:val="002E507B"/>
    <w:rsid w:val="00304813"/>
    <w:rsid w:val="00305045"/>
    <w:rsid w:val="00306498"/>
    <w:rsid w:val="0032529C"/>
    <w:rsid w:val="00331E57"/>
    <w:rsid w:val="00341911"/>
    <w:rsid w:val="00341FEF"/>
    <w:rsid w:val="003511BE"/>
    <w:rsid w:val="00354996"/>
    <w:rsid w:val="00357E86"/>
    <w:rsid w:val="003611E2"/>
    <w:rsid w:val="003620AC"/>
    <w:rsid w:val="00363183"/>
    <w:rsid w:val="00397456"/>
    <w:rsid w:val="003A4E29"/>
    <w:rsid w:val="003A6937"/>
    <w:rsid w:val="003B46A0"/>
    <w:rsid w:val="003B5990"/>
    <w:rsid w:val="003B7D9D"/>
    <w:rsid w:val="003C1770"/>
    <w:rsid w:val="003C703B"/>
    <w:rsid w:val="003D0CAE"/>
    <w:rsid w:val="003D0FED"/>
    <w:rsid w:val="003D68E8"/>
    <w:rsid w:val="003E6377"/>
    <w:rsid w:val="003E757C"/>
    <w:rsid w:val="00401DF6"/>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6A6C"/>
    <w:rsid w:val="004E2267"/>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B7A72"/>
    <w:rsid w:val="005C23CD"/>
    <w:rsid w:val="005D328A"/>
    <w:rsid w:val="005E3D3B"/>
    <w:rsid w:val="005F687B"/>
    <w:rsid w:val="00616346"/>
    <w:rsid w:val="0061794B"/>
    <w:rsid w:val="00645F46"/>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140F5"/>
    <w:rsid w:val="00721C31"/>
    <w:rsid w:val="007261A8"/>
    <w:rsid w:val="007421FE"/>
    <w:rsid w:val="0075149E"/>
    <w:rsid w:val="00752BF7"/>
    <w:rsid w:val="00761350"/>
    <w:rsid w:val="00761ABA"/>
    <w:rsid w:val="007637D0"/>
    <w:rsid w:val="00764B88"/>
    <w:rsid w:val="00790362"/>
    <w:rsid w:val="007A798D"/>
    <w:rsid w:val="007C3ECF"/>
    <w:rsid w:val="007C5C7F"/>
    <w:rsid w:val="007C76EF"/>
    <w:rsid w:val="007D089F"/>
    <w:rsid w:val="007D3F38"/>
    <w:rsid w:val="007D6E8A"/>
    <w:rsid w:val="007E17D6"/>
    <w:rsid w:val="007E33A0"/>
    <w:rsid w:val="007F521D"/>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0730"/>
    <w:rsid w:val="008A1D16"/>
    <w:rsid w:val="008A6DC3"/>
    <w:rsid w:val="008B33FA"/>
    <w:rsid w:val="008C61B3"/>
    <w:rsid w:val="008C6924"/>
    <w:rsid w:val="008E13A4"/>
    <w:rsid w:val="008E5BF1"/>
    <w:rsid w:val="008F3E92"/>
    <w:rsid w:val="008F7F7F"/>
    <w:rsid w:val="0090074B"/>
    <w:rsid w:val="00935646"/>
    <w:rsid w:val="00937C1D"/>
    <w:rsid w:val="00941C88"/>
    <w:rsid w:val="0094234F"/>
    <w:rsid w:val="00944D3F"/>
    <w:rsid w:val="009470ED"/>
    <w:rsid w:val="0096175E"/>
    <w:rsid w:val="009671A1"/>
    <w:rsid w:val="009736F8"/>
    <w:rsid w:val="0097470B"/>
    <w:rsid w:val="009768EB"/>
    <w:rsid w:val="0098788E"/>
    <w:rsid w:val="00987DA1"/>
    <w:rsid w:val="00992D32"/>
    <w:rsid w:val="0099495F"/>
    <w:rsid w:val="009B4D42"/>
    <w:rsid w:val="009B7615"/>
    <w:rsid w:val="009C0CA5"/>
    <w:rsid w:val="009C3271"/>
    <w:rsid w:val="009C6AEC"/>
    <w:rsid w:val="009D39F4"/>
    <w:rsid w:val="009D3BAE"/>
    <w:rsid w:val="009D5790"/>
    <w:rsid w:val="009F145A"/>
    <w:rsid w:val="00A00B86"/>
    <w:rsid w:val="00A1694B"/>
    <w:rsid w:val="00A22E65"/>
    <w:rsid w:val="00A35BCB"/>
    <w:rsid w:val="00A375D5"/>
    <w:rsid w:val="00A45D1B"/>
    <w:rsid w:val="00A61E0B"/>
    <w:rsid w:val="00A87806"/>
    <w:rsid w:val="00AB0C5A"/>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C3E7A"/>
    <w:rsid w:val="00BC5BBE"/>
    <w:rsid w:val="00BE0939"/>
    <w:rsid w:val="00BE6C6B"/>
    <w:rsid w:val="00C03C2A"/>
    <w:rsid w:val="00C13DD4"/>
    <w:rsid w:val="00C16AF5"/>
    <w:rsid w:val="00C17C65"/>
    <w:rsid w:val="00C276DF"/>
    <w:rsid w:val="00C557D2"/>
    <w:rsid w:val="00C709CD"/>
    <w:rsid w:val="00C75068"/>
    <w:rsid w:val="00C8621E"/>
    <w:rsid w:val="00C95B0E"/>
    <w:rsid w:val="00CB3BB5"/>
    <w:rsid w:val="00CB4F7C"/>
    <w:rsid w:val="00CC3E8C"/>
    <w:rsid w:val="00CC45A0"/>
    <w:rsid w:val="00CC5CB2"/>
    <w:rsid w:val="00CE7F49"/>
    <w:rsid w:val="00CF0417"/>
    <w:rsid w:val="00CF116D"/>
    <w:rsid w:val="00CF205B"/>
    <w:rsid w:val="00D00C23"/>
    <w:rsid w:val="00D0196C"/>
    <w:rsid w:val="00D01ACB"/>
    <w:rsid w:val="00D1571A"/>
    <w:rsid w:val="00D2184E"/>
    <w:rsid w:val="00D274CE"/>
    <w:rsid w:val="00D32776"/>
    <w:rsid w:val="00D53952"/>
    <w:rsid w:val="00D5611A"/>
    <w:rsid w:val="00D64398"/>
    <w:rsid w:val="00D90CCC"/>
    <w:rsid w:val="00D91798"/>
    <w:rsid w:val="00D93301"/>
    <w:rsid w:val="00DA4548"/>
    <w:rsid w:val="00DB665F"/>
    <w:rsid w:val="00DC05CC"/>
    <w:rsid w:val="00DD34EC"/>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B6D74"/>
    <w:rsid w:val="00EC3260"/>
    <w:rsid w:val="00EC535B"/>
    <w:rsid w:val="00ED7053"/>
    <w:rsid w:val="00EE1539"/>
    <w:rsid w:val="00EF1A5F"/>
    <w:rsid w:val="00EF315E"/>
    <w:rsid w:val="00EF3698"/>
    <w:rsid w:val="00EF7CB8"/>
    <w:rsid w:val="00F133C5"/>
    <w:rsid w:val="00F25344"/>
    <w:rsid w:val="00F31B94"/>
    <w:rsid w:val="00F33FE9"/>
    <w:rsid w:val="00F60711"/>
    <w:rsid w:val="00F627CD"/>
    <w:rsid w:val="00F66E65"/>
    <w:rsid w:val="00FA45C3"/>
    <w:rsid w:val="00FB40B2"/>
    <w:rsid w:val="00FC3888"/>
    <w:rsid w:val="00FC7980"/>
    <w:rsid w:val="00FD23A6"/>
    <w:rsid w:val="00FF0E37"/>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2.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3.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4.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6.xml><?xml version="1.0" encoding="utf-8"?>
<ds:datastoreItem xmlns:ds="http://schemas.openxmlformats.org/officeDocument/2006/customXml" ds:itemID="{A23FAF80-B971-4B1B-8FE8-160C1D094A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11</Pages>
  <Words>3792</Words>
  <Characters>22374</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Kučera Jaroslav Ing.</cp:lastModifiedBy>
  <cp:revision>18</cp:revision>
  <cp:lastPrinted>2022-06-15T12:51:00Z</cp:lastPrinted>
  <dcterms:created xsi:type="dcterms:W3CDTF">2023-05-04T11:53:00Z</dcterms:created>
  <dcterms:modified xsi:type="dcterms:W3CDTF">2024-02-26T11:44:00Z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